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3272"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1420"/>
        <w:gridCol w:w="953"/>
        <w:gridCol w:w="987"/>
        <w:gridCol w:w="3879"/>
        <w:gridCol w:w="4283"/>
      </w:tblGrid>
      <w:tr w:rsidR="0090509B" w:rsidRPr="00F64A77" w:rsidTr="00AC20EC">
        <w:trPr>
          <w:cantSplit/>
          <w:tblHeader/>
        </w:trPr>
        <w:tc>
          <w:tcPr>
            <w:tcW w:w="1750" w:type="dxa"/>
            <w:shd w:val="clear" w:color="auto" w:fill="D9D9D9"/>
            <w:tcMar>
              <w:top w:w="115" w:type="dxa"/>
              <w:left w:w="115" w:type="dxa"/>
              <w:bottom w:w="115" w:type="dxa"/>
              <w:right w:w="115" w:type="dxa"/>
            </w:tcMar>
            <w:vAlign w:val="center"/>
          </w:tcPr>
          <w:p w:rsidR="0090509B" w:rsidRPr="002136EC" w:rsidRDefault="0090509B" w:rsidP="00363FC8">
            <w:pPr>
              <w:jc w:val="center"/>
              <w:rPr>
                <w:b/>
                <w:bCs/>
                <w:sz w:val="20"/>
                <w:szCs w:val="20"/>
              </w:rPr>
            </w:pPr>
            <w:bookmarkStart w:id="0" w:name="_GoBack"/>
            <w:bookmarkEnd w:id="0"/>
            <w:r w:rsidRPr="002136EC">
              <w:rPr>
                <w:b/>
                <w:bCs/>
                <w:sz w:val="20"/>
                <w:szCs w:val="20"/>
              </w:rPr>
              <w:t>Functional Area</w:t>
            </w:r>
          </w:p>
        </w:tc>
        <w:tc>
          <w:tcPr>
            <w:tcW w:w="1420" w:type="dxa"/>
            <w:shd w:val="clear" w:color="auto" w:fill="D9D9D9"/>
            <w:tcMar>
              <w:top w:w="115" w:type="dxa"/>
              <w:left w:w="115" w:type="dxa"/>
              <w:bottom w:w="115" w:type="dxa"/>
              <w:right w:w="115" w:type="dxa"/>
            </w:tcMar>
            <w:vAlign w:val="center"/>
          </w:tcPr>
          <w:p w:rsidR="0090509B" w:rsidRPr="002136EC" w:rsidRDefault="0090509B" w:rsidP="00363FC8">
            <w:pPr>
              <w:jc w:val="center"/>
              <w:rPr>
                <w:b/>
                <w:bCs/>
                <w:sz w:val="20"/>
                <w:szCs w:val="20"/>
              </w:rPr>
            </w:pPr>
            <w:r w:rsidRPr="002136EC">
              <w:rPr>
                <w:b/>
                <w:bCs/>
                <w:sz w:val="20"/>
                <w:szCs w:val="20"/>
              </w:rPr>
              <w:t>Defect ID</w:t>
            </w:r>
          </w:p>
        </w:tc>
        <w:tc>
          <w:tcPr>
            <w:tcW w:w="953" w:type="dxa"/>
            <w:shd w:val="clear" w:color="auto" w:fill="D9D9D9"/>
            <w:tcMar>
              <w:top w:w="115" w:type="dxa"/>
              <w:left w:w="115" w:type="dxa"/>
              <w:bottom w:w="115" w:type="dxa"/>
              <w:right w:w="115" w:type="dxa"/>
            </w:tcMar>
            <w:vAlign w:val="center"/>
          </w:tcPr>
          <w:p w:rsidR="0090509B" w:rsidRPr="002136EC" w:rsidRDefault="0090509B" w:rsidP="00363FC8">
            <w:pPr>
              <w:jc w:val="center"/>
              <w:rPr>
                <w:b/>
                <w:bCs/>
                <w:sz w:val="20"/>
                <w:szCs w:val="20"/>
              </w:rPr>
            </w:pPr>
            <w:r w:rsidRPr="002136EC">
              <w:rPr>
                <w:b/>
                <w:bCs/>
                <w:sz w:val="20"/>
                <w:szCs w:val="20"/>
              </w:rPr>
              <w:t>Ticket #</w:t>
            </w:r>
          </w:p>
        </w:tc>
        <w:tc>
          <w:tcPr>
            <w:tcW w:w="987" w:type="dxa"/>
            <w:shd w:val="clear" w:color="auto" w:fill="D9D9D9"/>
            <w:tcMar>
              <w:top w:w="115" w:type="dxa"/>
              <w:left w:w="115" w:type="dxa"/>
              <w:bottom w:w="115" w:type="dxa"/>
              <w:right w:w="115" w:type="dxa"/>
            </w:tcMar>
            <w:vAlign w:val="center"/>
          </w:tcPr>
          <w:p w:rsidR="0090509B" w:rsidRPr="002136EC" w:rsidRDefault="0090509B" w:rsidP="00363FC8">
            <w:pPr>
              <w:jc w:val="center"/>
              <w:rPr>
                <w:b/>
                <w:bCs/>
                <w:sz w:val="20"/>
                <w:szCs w:val="20"/>
              </w:rPr>
            </w:pPr>
            <w:r w:rsidRPr="002136EC">
              <w:rPr>
                <w:b/>
                <w:bCs/>
                <w:sz w:val="20"/>
                <w:szCs w:val="20"/>
              </w:rPr>
              <w:t>Report ID</w:t>
            </w:r>
          </w:p>
        </w:tc>
        <w:tc>
          <w:tcPr>
            <w:tcW w:w="3879" w:type="dxa"/>
            <w:shd w:val="clear" w:color="auto" w:fill="D9D9D9"/>
            <w:tcMar>
              <w:top w:w="115" w:type="dxa"/>
              <w:left w:w="115" w:type="dxa"/>
              <w:bottom w:w="115" w:type="dxa"/>
              <w:right w:w="115" w:type="dxa"/>
            </w:tcMar>
            <w:vAlign w:val="center"/>
          </w:tcPr>
          <w:p w:rsidR="0090509B" w:rsidRPr="002136EC" w:rsidRDefault="0090509B" w:rsidP="00363FC8">
            <w:pPr>
              <w:jc w:val="center"/>
              <w:rPr>
                <w:b/>
                <w:bCs/>
                <w:sz w:val="20"/>
                <w:szCs w:val="20"/>
              </w:rPr>
            </w:pPr>
            <w:r w:rsidRPr="002136EC">
              <w:rPr>
                <w:b/>
                <w:bCs/>
                <w:sz w:val="20"/>
                <w:szCs w:val="20"/>
              </w:rPr>
              <w:t>Summary of Defect</w:t>
            </w:r>
          </w:p>
        </w:tc>
        <w:tc>
          <w:tcPr>
            <w:tcW w:w="4283" w:type="dxa"/>
            <w:shd w:val="clear" w:color="auto" w:fill="D9D9D9"/>
            <w:tcMar>
              <w:top w:w="115" w:type="dxa"/>
              <w:left w:w="115" w:type="dxa"/>
              <w:bottom w:w="115" w:type="dxa"/>
              <w:right w:w="115" w:type="dxa"/>
            </w:tcMar>
            <w:vAlign w:val="center"/>
          </w:tcPr>
          <w:p w:rsidR="0090509B" w:rsidRPr="002136EC" w:rsidRDefault="0090509B" w:rsidP="00363FC8">
            <w:pPr>
              <w:jc w:val="center"/>
              <w:rPr>
                <w:b/>
                <w:bCs/>
                <w:sz w:val="20"/>
                <w:szCs w:val="20"/>
              </w:rPr>
            </w:pPr>
            <w:r w:rsidRPr="002136EC">
              <w:rPr>
                <w:b/>
                <w:bCs/>
                <w:sz w:val="20"/>
                <w:szCs w:val="20"/>
              </w:rPr>
              <w:t>Resolution Comments</w:t>
            </w:r>
          </w:p>
        </w:tc>
      </w:tr>
      <w:tr w:rsidR="009B7119"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9B7119" w:rsidRPr="002136EC" w:rsidRDefault="00101D1A" w:rsidP="00363FC8">
            <w:pPr>
              <w:jc w:val="center"/>
              <w:rPr>
                <w:sz w:val="20"/>
                <w:szCs w:val="20"/>
              </w:rPr>
            </w:pPr>
            <w:r w:rsidRPr="002136EC">
              <w:rPr>
                <w:sz w:val="20"/>
                <w:szCs w:val="20"/>
              </w:rPr>
              <w:t>AFCARS Reporting</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101D1A" w:rsidRPr="002136EC" w:rsidRDefault="00101D1A" w:rsidP="00101D1A">
            <w:pPr>
              <w:jc w:val="center"/>
              <w:rPr>
                <w:color w:val="000000"/>
                <w:sz w:val="20"/>
                <w:szCs w:val="20"/>
              </w:rPr>
            </w:pPr>
            <w:r w:rsidRPr="002136EC">
              <w:rPr>
                <w:color w:val="000000"/>
                <w:sz w:val="20"/>
                <w:szCs w:val="20"/>
              </w:rPr>
              <w:t>18426</w:t>
            </w:r>
          </w:p>
          <w:p w:rsidR="009B7119" w:rsidRPr="002136EC" w:rsidRDefault="009B7119"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B7119" w:rsidRPr="002136EC" w:rsidRDefault="009B7119"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B7119" w:rsidRPr="002136EC" w:rsidRDefault="009B7119" w:rsidP="00363FC8">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B7119" w:rsidRPr="002136EC" w:rsidRDefault="00101D1A" w:rsidP="009B26E4">
            <w:pPr>
              <w:rPr>
                <w:color w:val="000000"/>
                <w:sz w:val="20"/>
                <w:szCs w:val="20"/>
              </w:rPr>
            </w:pPr>
            <w:r w:rsidRPr="002136EC">
              <w:rPr>
                <w:color w:val="000000"/>
                <w:sz w:val="20"/>
                <w:szCs w:val="20"/>
              </w:rPr>
              <w:t>PM01 - CHARACTERISTICS SCREEN Modification's based upon Federal Review in Aug of 2012</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9B7119" w:rsidRPr="002136EC" w:rsidRDefault="00101D1A" w:rsidP="00363FC8">
            <w:pPr>
              <w:rPr>
                <w:sz w:val="20"/>
                <w:szCs w:val="20"/>
              </w:rPr>
            </w:pPr>
            <w:r w:rsidRPr="002136EC">
              <w:rPr>
                <w:sz w:val="20"/>
                <w:szCs w:val="20"/>
              </w:rPr>
              <w:t>Language on the Characteristics screen has been changed and no longer indicates 'disability' as most of these characteristics do not meet the standards for a disability.</w:t>
            </w:r>
          </w:p>
        </w:tc>
      </w:tr>
      <w:tr w:rsidR="00FF43D7"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FF43D7" w:rsidRPr="002136EC" w:rsidRDefault="00101D1A" w:rsidP="00363FC8">
            <w:pPr>
              <w:jc w:val="center"/>
              <w:rPr>
                <w:sz w:val="20"/>
                <w:szCs w:val="20"/>
              </w:rPr>
            </w:pPr>
            <w:r w:rsidRPr="002136EC">
              <w:rPr>
                <w:sz w:val="20"/>
                <w:szCs w:val="20"/>
              </w:rPr>
              <w:t>Intake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jc w:val="center"/>
              <w:rPr>
                <w:sz w:val="20"/>
                <w:szCs w:val="20"/>
              </w:rPr>
            </w:pPr>
            <w:r w:rsidRPr="002136EC">
              <w:rPr>
                <w:sz w:val="20"/>
                <w:szCs w:val="20"/>
              </w:rPr>
              <w:t>18545</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rPr>
                <w:sz w:val="20"/>
                <w:szCs w:val="20"/>
              </w:rPr>
            </w:pPr>
            <w:r w:rsidRPr="002136EC">
              <w:rPr>
                <w:sz w:val="20"/>
                <w:szCs w:val="20"/>
              </w:rPr>
              <w:t>72800</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FF43D7" w:rsidP="00363FC8">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rPr>
                <w:sz w:val="20"/>
                <w:szCs w:val="20"/>
              </w:rPr>
            </w:pPr>
            <w:r w:rsidRPr="002136EC">
              <w:rPr>
                <w:sz w:val="20"/>
                <w:szCs w:val="20"/>
              </w:rPr>
              <w:t>CM49 - Ongoing Assessment Validation is Not Recognizing that Linked Intake has a Waived Safety Assessment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101D1A" w:rsidRPr="002136EC" w:rsidRDefault="00101D1A" w:rsidP="00101D1A">
            <w:pPr>
              <w:rPr>
                <w:sz w:val="20"/>
                <w:szCs w:val="20"/>
              </w:rPr>
            </w:pPr>
            <w:r w:rsidRPr="002136EC">
              <w:rPr>
                <w:sz w:val="20"/>
                <w:szCs w:val="20"/>
              </w:rPr>
              <w:t xml:space="preserve">On Ongoing Assessments that have multiple intakes linked to them, the assessment can be validated if one of the intakes has an approved justification waiver for the completion of the Safety Assessment.  </w:t>
            </w:r>
          </w:p>
          <w:p w:rsidR="00FF43D7" w:rsidRPr="002136EC" w:rsidRDefault="00FF43D7" w:rsidP="00363FC8">
            <w:pPr>
              <w:rPr>
                <w:sz w:val="20"/>
                <w:szCs w:val="20"/>
              </w:rPr>
            </w:pPr>
          </w:p>
        </w:tc>
      </w:tr>
      <w:tr w:rsidR="00FF43D7"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FF43D7" w:rsidRPr="002136EC" w:rsidRDefault="00101D1A" w:rsidP="00363FC8">
            <w:pPr>
              <w:jc w:val="center"/>
              <w:rPr>
                <w:sz w:val="20"/>
                <w:szCs w:val="20"/>
              </w:rPr>
            </w:pPr>
            <w:r w:rsidRPr="002136EC">
              <w:rPr>
                <w:sz w:val="20"/>
                <w:szCs w:val="20"/>
              </w:rPr>
              <w:t>Intake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101D1A" w:rsidRPr="002136EC" w:rsidRDefault="00101D1A" w:rsidP="00101D1A">
            <w:pPr>
              <w:jc w:val="center"/>
              <w:rPr>
                <w:color w:val="000000"/>
                <w:sz w:val="20"/>
                <w:szCs w:val="20"/>
              </w:rPr>
            </w:pPr>
            <w:r w:rsidRPr="002136EC">
              <w:rPr>
                <w:color w:val="000000"/>
                <w:sz w:val="20"/>
                <w:szCs w:val="20"/>
              </w:rPr>
              <w:t>18456</w:t>
            </w:r>
          </w:p>
          <w:p w:rsidR="00FF43D7" w:rsidRPr="002136EC" w:rsidRDefault="00FF43D7"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rPr>
                <w:sz w:val="20"/>
                <w:szCs w:val="20"/>
              </w:rPr>
            </w:pPr>
            <w:r w:rsidRPr="002136EC">
              <w:rPr>
                <w:sz w:val="20"/>
                <w:szCs w:val="20"/>
              </w:rPr>
              <w:t>72765</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FF43D7" w:rsidP="00363FC8">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rPr>
                <w:sz w:val="20"/>
                <w:szCs w:val="20"/>
              </w:rPr>
            </w:pPr>
            <w:r w:rsidRPr="002136EC">
              <w:rPr>
                <w:sz w:val="20"/>
                <w:szCs w:val="20"/>
              </w:rPr>
              <w:t>IN03 - Intake Screening Decision Utility updating Work Assignment date incorrectly</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8F4800" w:rsidP="008F4800">
            <w:pPr>
              <w:rPr>
                <w:sz w:val="20"/>
                <w:szCs w:val="20"/>
              </w:rPr>
            </w:pPr>
            <w:r w:rsidRPr="002136EC">
              <w:rPr>
                <w:sz w:val="20"/>
                <w:szCs w:val="20"/>
              </w:rPr>
              <w:t>When the state system admin utility is used to change a screening decision date/time on an intake and it backdates the case assignments - the START_DATE field on the WORK_ASSIGNMENT table will be updated with the date only.</w:t>
            </w:r>
          </w:p>
        </w:tc>
      </w:tr>
      <w:tr w:rsidR="00FF43D7"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FF43D7" w:rsidRPr="002136EC" w:rsidRDefault="00101D1A" w:rsidP="00363FC8">
            <w:pPr>
              <w:jc w:val="center"/>
              <w:rPr>
                <w:sz w:val="20"/>
                <w:szCs w:val="20"/>
              </w:rPr>
            </w:pPr>
            <w:r w:rsidRPr="002136EC">
              <w:rPr>
                <w:sz w:val="20"/>
                <w:szCs w:val="20"/>
              </w:rPr>
              <w:t>Intake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101D1A" w:rsidRPr="002136EC" w:rsidRDefault="00101D1A" w:rsidP="00101D1A">
            <w:pPr>
              <w:jc w:val="center"/>
              <w:rPr>
                <w:color w:val="000000"/>
                <w:sz w:val="20"/>
                <w:szCs w:val="20"/>
              </w:rPr>
            </w:pPr>
            <w:r w:rsidRPr="002136EC">
              <w:rPr>
                <w:color w:val="000000"/>
                <w:sz w:val="20"/>
                <w:szCs w:val="20"/>
              </w:rPr>
              <w:t>18499</w:t>
            </w:r>
          </w:p>
          <w:p w:rsidR="00FF43D7" w:rsidRPr="002136EC" w:rsidRDefault="00FF43D7"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FF43D7"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FF43D7" w:rsidP="00363FC8">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rPr>
                <w:sz w:val="20"/>
                <w:szCs w:val="20"/>
              </w:rPr>
            </w:pPr>
            <w:r w:rsidRPr="002136EC">
              <w:rPr>
                <w:sz w:val="20"/>
                <w:szCs w:val="20"/>
              </w:rPr>
              <w:t>IV18 - Roles on AR intake not updating when a screened in traditional intake is linked to a case. (Ambiguous column reference bug)</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8F4800" w:rsidP="008F4800">
            <w:pPr>
              <w:rPr>
                <w:sz w:val="20"/>
                <w:szCs w:val="20"/>
              </w:rPr>
            </w:pPr>
            <w:r w:rsidRPr="002136EC">
              <w:rPr>
                <w:sz w:val="20"/>
                <w:szCs w:val="20"/>
              </w:rPr>
              <w:t>When a traditional intake is linked to an open AR assessment case, the participant roles on the undisposed AR intake will be automatically updated to traditional intake participant roles.</w:t>
            </w:r>
          </w:p>
        </w:tc>
      </w:tr>
      <w:tr w:rsidR="00FF43D7"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FF43D7" w:rsidRPr="002136EC" w:rsidRDefault="00101D1A" w:rsidP="00363FC8">
            <w:pPr>
              <w:jc w:val="center"/>
              <w:rPr>
                <w:sz w:val="20"/>
                <w:szCs w:val="20"/>
              </w:rPr>
            </w:pPr>
            <w:r w:rsidRPr="002136EC">
              <w:rPr>
                <w:sz w:val="20"/>
                <w:szCs w:val="20"/>
              </w:rPr>
              <w:t>Intake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101D1A" w:rsidRPr="002136EC" w:rsidRDefault="00101D1A" w:rsidP="00101D1A">
            <w:pPr>
              <w:jc w:val="center"/>
              <w:rPr>
                <w:color w:val="000000"/>
                <w:sz w:val="20"/>
                <w:szCs w:val="20"/>
              </w:rPr>
            </w:pPr>
            <w:r w:rsidRPr="002136EC">
              <w:rPr>
                <w:color w:val="000000"/>
                <w:sz w:val="20"/>
                <w:szCs w:val="20"/>
              </w:rPr>
              <w:t>17838</w:t>
            </w:r>
          </w:p>
          <w:p w:rsidR="00FF43D7" w:rsidRPr="002136EC" w:rsidRDefault="00FF43D7"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FF43D7"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rPr>
                <w:sz w:val="20"/>
                <w:szCs w:val="20"/>
              </w:rPr>
            </w:pPr>
            <w:r w:rsidRPr="002136EC">
              <w:rPr>
                <w:sz w:val="20"/>
                <w:szCs w:val="20"/>
              </w:rPr>
              <w:t>48</w:t>
            </w: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rPr>
                <w:sz w:val="20"/>
                <w:szCs w:val="20"/>
              </w:rPr>
            </w:pPr>
            <w:r w:rsidRPr="002136EC">
              <w:rPr>
                <w:sz w:val="20"/>
                <w:szCs w:val="20"/>
              </w:rPr>
              <w:t>Rpt. 048 - CM30 Multiple Sub Category Impact – A/I Checklist Report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rPr>
                <w:sz w:val="20"/>
                <w:szCs w:val="20"/>
              </w:rPr>
            </w:pPr>
            <w:r w:rsidRPr="002136EC">
              <w:rPr>
                <w:sz w:val="20"/>
                <w:szCs w:val="20"/>
              </w:rPr>
              <w:t>The "A/I Checklist report" impact from the multiple sub-category activity log enhancement.</w:t>
            </w:r>
          </w:p>
        </w:tc>
      </w:tr>
      <w:tr w:rsidR="00FF43D7"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FF43D7" w:rsidRPr="002136EC" w:rsidRDefault="00101D1A" w:rsidP="00363FC8">
            <w:pPr>
              <w:jc w:val="center"/>
              <w:rPr>
                <w:sz w:val="20"/>
                <w:szCs w:val="20"/>
              </w:rPr>
            </w:pPr>
            <w:r w:rsidRPr="002136EC">
              <w:rPr>
                <w:sz w:val="20"/>
                <w:szCs w:val="20"/>
              </w:rPr>
              <w:lastRenderedPageBreak/>
              <w:t>Intake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101D1A" w:rsidRPr="002136EC" w:rsidRDefault="00101D1A" w:rsidP="00101D1A">
            <w:pPr>
              <w:jc w:val="center"/>
              <w:rPr>
                <w:color w:val="000000"/>
                <w:sz w:val="20"/>
                <w:szCs w:val="20"/>
              </w:rPr>
            </w:pPr>
            <w:r w:rsidRPr="002136EC">
              <w:rPr>
                <w:color w:val="000000"/>
                <w:sz w:val="20"/>
                <w:szCs w:val="20"/>
              </w:rPr>
              <w:t>17835</w:t>
            </w:r>
          </w:p>
          <w:p w:rsidR="00FF43D7" w:rsidRPr="002136EC" w:rsidRDefault="00FF43D7"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FF43D7"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FF43D7" w:rsidP="00363FC8">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363FC8">
            <w:pPr>
              <w:rPr>
                <w:sz w:val="20"/>
                <w:szCs w:val="20"/>
              </w:rPr>
            </w:pPr>
            <w:r w:rsidRPr="002136EC">
              <w:rPr>
                <w:sz w:val="20"/>
                <w:szCs w:val="20"/>
              </w:rPr>
              <w:t>IN15 - CM30 Multiple Sub Category Impact – moves/copies/adds activity logs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FF43D7" w:rsidRPr="002136EC" w:rsidRDefault="00101D1A" w:rsidP="00B85DFD">
            <w:pPr>
              <w:rPr>
                <w:sz w:val="20"/>
                <w:szCs w:val="20"/>
              </w:rPr>
            </w:pPr>
            <w:r w:rsidRPr="002136EC">
              <w:rPr>
                <w:sz w:val="20"/>
                <w:szCs w:val="20"/>
              </w:rPr>
              <w:t>When an intake is unlinked and/or relinked, the corresponding activity log will be moved, copied, or added.</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696571" w:rsidP="00101D1A">
            <w:pPr>
              <w:jc w:val="center"/>
              <w:rPr>
                <w:b/>
                <w:bCs/>
                <w:sz w:val="20"/>
                <w:szCs w:val="20"/>
              </w:rPr>
            </w:pPr>
            <w:r w:rsidRPr="002136EC">
              <w:rPr>
                <w:sz w:val="20"/>
                <w:szCs w:val="20"/>
              </w:rPr>
              <w:t>Intake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101D1A">
            <w:pPr>
              <w:jc w:val="center"/>
              <w:rPr>
                <w:color w:val="000000"/>
                <w:sz w:val="20"/>
                <w:szCs w:val="20"/>
              </w:rPr>
            </w:pPr>
            <w:r w:rsidRPr="002136EC">
              <w:rPr>
                <w:color w:val="000000"/>
                <w:sz w:val="20"/>
                <w:szCs w:val="20"/>
              </w:rPr>
              <w:t>17836</w:t>
            </w:r>
          </w:p>
          <w:p w:rsidR="00696571" w:rsidRPr="002136EC" w:rsidRDefault="00696571" w:rsidP="00101D1A">
            <w:pPr>
              <w:jc w:val="center"/>
              <w:rPr>
                <w:b/>
                <w:bCs/>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101D1A">
            <w:pPr>
              <w:jc w:val="center"/>
              <w:rPr>
                <w:b/>
                <w:bCs/>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101D1A">
            <w:pPr>
              <w:jc w:val="center"/>
              <w:rPr>
                <w:b/>
                <w:bCs/>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101D1A">
            <w:pPr>
              <w:jc w:val="center"/>
              <w:rPr>
                <w:b/>
                <w:bCs/>
                <w:sz w:val="20"/>
                <w:szCs w:val="20"/>
              </w:rPr>
            </w:pPr>
            <w:r w:rsidRPr="002136EC">
              <w:rPr>
                <w:sz w:val="20"/>
                <w:szCs w:val="20"/>
              </w:rPr>
              <w:t>IN07 - CM30 Multiple Sub Category Impact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696571">
            <w:pPr>
              <w:rPr>
                <w:sz w:val="20"/>
                <w:szCs w:val="20"/>
              </w:rPr>
            </w:pPr>
            <w:r w:rsidRPr="002136EC">
              <w:rPr>
                <w:sz w:val="20"/>
                <w:szCs w:val="20"/>
              </w:rPr>
              <w:t>"Investigation Initiated" display impact of the multiple sub-category activity log enhancement.</w:t>
            </w:r>
          </w:p>
          <w:p w:rsidR="00696571" w:rsidRPr="002136EC" w:rsidRDefault="00696571" w:rsidP="00101D1A">
            <w:pPr>
              <w:jc w:val="center"/>
              <w:rPr>
                <w:b/>
                <w:bCs/>
                <w:sz w:val="20"/>
                <w:szCs w:val="20"/>
              </w:rPr>
            </w:pP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696571" w:rsidP="00363FC8">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696571">
            <w:pPr>
              <w:jc w:val="center"/>
              <w:rPr>
                <w:color w:val="000000"/>
                <w:sz w:val="20"/>
                <w:szCs w:val="20"/>
              </w:rPr>
            </w:pPr>
            <w:r w:rsidRPr="002136EC">
              <w:rPr>
                <w:color w:val="000000"/>
                <w:sz w:val="20"/>
                <w:szCs w:val="20"/>
              </w:rPr>
              <w:t>18547</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r w:rsidRPr="002136EC">
              <w:rPr>
                <w:sz w:val="20"/>
                <w:szCs w:val="20"/>
              </w:rPr>
              <w:t>Case Review Services Unlinked/Never Linked Progress Review</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r w:rsidRPr="002136EC">
              <w:rPr>
                <w:sz w:val="20"/>
                <w:szCs w:val="20"/>
              </w:rPr>
              <w:t xml:space="preserve">When completing a Case Review/SAR for the Unlinked and Never linked </w:t>
            </w:r>
            <w:r w:rsidR="008D4EC7" w:rsidRPr="002136EC">
              <w:rPr>
                <w:sz w:val="20"/>
                <w:szCs w:val="20"/>
              </w:rPr>
              <w:t>services, if</w:t>
            </w:r>
            <w:r w:rsidRPr="002136EC">
              <w:rPr>
                <w:sz w:val="20"/>
                <w:szCs w:val="20"/>
              </w:rPr>
              <w:t xml:space="preserve"> services exist on these tabs,  the Edit Progress link will now be required in order to approve the Case Review/SAR</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696571" w:rsidP="00363FC8">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696571">
            <w:pPr>
              <w:jc w:val="center"/>
              <w:rPr>
                <w:color w:val="000000"/>
                <w:sz w:val="20"/>
                <w:szCs w:val="20"/>
              </w:rPr>
            </w:pPr>
            <w:r w:rsidRPr="002136EC">
              <w:rPr>
                <w:color w:val="000000"/>
                <w:sz w:val="20"/>
                <w:szCs w:val="20"/>
              </w:rPr>
              <w:t>18692</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r w:rsidRPr="002136EC">
              <w:rPr>
                <w:sz w:val="20"/>
                <w:szCs w:val="20"/>
              </w:rPr>
              <w:t>Activity Log Duplicating Intakes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696571">
            <w:pPr>
              <w:rPr>
                <w:sz w:val="20"/>
                <w:szCs w:val="20"/>
              </w:rPr>
            </w:pPr>
            <w:r w:rsidRPr="002136EC">
              <w:rPr>
                <w:sz w:val="20"/>
                <w:szCs w:val="20"/>
              </w:rPr>
              <w:t xml:space="preserve">Intakes with multiple intake types will no longer </w:t>
            </w:r>
            <w:r w:rsidR="008D4EC7" w:rsidRPr="002136EC">
              <w:rPr>
                <w:sz w:val="20"/>
                <w:szCs w:val="20"/>
              </w:rPr>
              <w:t>displaying</w:t>
            </w:r>
            <w:r w:rsidRPr="002136EC">
              <w:rPr>
                <w:sz w:val="20"/>
                <w:szCs w:val="20"/>
              </w:rPr>
              <w:t xml:space="preserve"> Activity Log as duplicated on the intake info tab.</w:t>
            </w:r>
          </w:p>
          <w:p w:rsidR="00696571" w:rsidRPr="002136EC" w:rsidRDefault="00696571" w:rsidP="00363FC8">
            <w:pPr>
              <w:rPr>
                <w:sz w:val="20"/>
                <w:szCs w:val="20"/>
              </w:rPr>
            </w:pP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CE0A67" w:rsidP="00363FC8">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CE0A67" w:rsidRPr="002136EC" w:rsidRDefault="00CE0A67" w:rsidP="00CE0A67">
            <w:pPr>
              <w:jc w:val="center"/>
              <w:rPr>
                <w:color w:val="000000"/>
                <w:sz w:val="20"/>
                <w:szCs w:val="20"/>
              </w:rPr>
            </w:pPr>
            <w:r w:rsidRPr="002136EC">
              <w:rPr>
                <w:color w:val="000000"/>
                <w:sz w:val="20"/>
                <w:szCs w:val="20"/>
              </w:rPr>
              <w:t>18313</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CE0A67" w:rsidP="00363FC8">
            <w:pPr>
              <w:rPr>
                <w:sz w:val="20"/>
                <w:szCs w:val="20"/>
              </w:rPr>
            </w:pPr>
            <w:r w:rsidRPr="002136EC">
              <w:rPr>
                <w:sz w:val="20"/>
                <w:szCs w:val="20"/>
              </w:rPr>
              <w:t>CM53 Case Merge Impact due to tracking CM30 Activity Log Moves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CE0A67" w:rsidP="00CE0A67">
            <w:pPr>
              <w:spacing w:before="99" w:after="99"/>
              <w:rPr>
                <w:sz w:val="20"/>
                <w:szCs w:val="20"/>
              </w:rPr>
            </w:pPr>
            <w:r w:rsidRPr="002136EC">
              <w:rPr>
                <w:sz w:val="20"/>
                <w:szCs w:val="20"/>
              </w:rPr>
              <w:t xml:space="preserve">A new table will be created with new case id columns when the move Activity Log functionality is used.  The Case Merge process was modified so it updates these two new case id columns from the removed case id to the retained case id if involved in the merge. </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CE0A67" w:rsidP="00363FC8">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CE0A67" w:rsidRPr="002136EC" w:rsidRDefault="00CE0A67" w:rsidP="00CE0A67">
            <w:pPr>
              <w:jc w:val="center"/>
              <w:rPr>
                <w:color w:val="000000"/>
                <w:sz w:val="20"/>
                <w:szCs w:val="20"/>
              </w:rPr>
            </w:pPr>
            <w:r w:rsidRPr="002136EC">
              <w:rPr>
                <w:color w:val="000000"/>
                <w:sz w:val="20"/>
                <w:szCs w:val="20"/>
              </w:rPr>
              <w:t>18123</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CE0A67" w:rsidP="00363FC8">
            <w:pPr>
              <w:rPr>
                <w:sz w:val="20"/>
                <w:szCs w:val="20"/>
              </w:rPr>
            </w:pPr>
            <w:r w:rsidRPr="002136EC">
              <w:rPr>
                <w:sz w:val="20"/>
                <w:szCs w:val="20"/>
              </w:rPr>
              <w:t>005</w:t>
            </w: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CE0A67" w:rsidP="00363FC8">
            <w:pPr>
              <w:rPr>
                <w:sz w:val="20"/>
                <w:szCs w:val="20"/>
              </w:rPr>
            </w:pPr>
            <w:r w:rsidRPr="002136EC">
              <w:rPr>
                <w:sz w:val="20"/>
                <w:szCs w:val="20"/>
              </w:rPr>
              <w:t>Rpt. 005 - JFS 01403 Specialized Assessment Report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CE0A67" w:rsidRPr="002136EC" w:rsidRDefault="00CE0A67" w:rsidP="00CE0A67">
            <w:pPr>
              <w:rPr>
                <w:sz w:val="20"/>
                <w:szCs w:val="20"/>
              </w:rPr>
            </w:pPr>
            <w:r w:rsidRPr="002136EC">
              <w:rPr>
                <w:sz w:val="20"/>
                <w:szCs w:val="20"/>
              </w:rPr>
              <w:t>The JFS 01403 Specialized Assessment Report query was updated to include the new functionality that allows for the selection of multiple sub categories in the Activity Log.</w:t>
            </w:r>
          </w:p>
          <w:p w:rsidR="00696571" w:rsidRPr="002136EC" w:rsidRDefault="00696571" w:rsidP="009546AB">
            <w:pPr>
              <w:rPr>
                <w:sz w:val="20"/>
                <w:szCs w:val="20"/>
              </w:rPr>
            </w:pP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8F0217" w:rsidP="00363FC8">
            <w:pPr>
              <w:jc w:val="center"/>
              <w:rPr>
                <w:sz w:val="20"/>
                <w:szCs w:val="20"/>
              </w:rPr>
            </w:pPr>
            <w:r w:rsidRPr="002136EC">
              <w:rPr>
                <w:sz w:val="20"/>
                <w:szCs w:val="20"/>
              </w:rPr>
              <w:lastRenderedPageBreak/>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8F0217" w:rsidRPr="002136EC" w:rsidRDefault="008F0217" w:rsidP="008F0217">
            <w:pPr>
              <w:jc w:val="center"/>
              <w:rPr>
                <w:color w:val="000000"/>
                <w:sz w:val="20"/>
                <w:szCs w:val="20"/>
              </w:rPr>
            </w:pPr>
            <w:r w:rsidRPr="002136EC">
              <w:rPr>
                <w:color w:val="000000"/>
                <w:sz w:val="20"/>
                <w:szCs w:val="20"/>
              </w:rPr>
              <w:t>18124</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sz w:val="20"/>
                <w:szCs w:val="20"/>
              </w:rPr>
            </w:pPr>
            <w:r w:rsidRPr="002136EC">
              <w:rPr>
                <w:sz w:val="20"/>
                <w:szCs w:val="20"/>
              </w:rPr>
              <w:t>006</w:t>
            </w: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sz w:val="20"/>
                <w:szCs w:val="20"/>
              </w:rPr>
            </w:pPr>
            <w:r w:rsidRPr="002136EC">
              <w:rPr>
                <w:sz w:val="20"/>
                <w:szCs w:val="20"/>
              </w:rPr>
              <w:t>Rpt. 006 JFS 01402 Ongoing Case Assessment Investigation</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sz w:val="20"/>
                <w:szCs w:val="20"/>
              </w:rPr>
            </w:pPr>
            <w:r w:rsidRPr="002136EC">
              <w:rPr>
                <w:sz w:val="20"/>
                <w:szCs w:val="20"/>
              </w:rPr>
              <w:t>The JFS 01402 Ongoing Case Assessment Investigation Report query was updated to include the new functionality that allows for the selection of multiple sub categories in Activity Log.</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8F0217" w:rsidP="00363FC8">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8F0217" w:rsidRPr="002136EC" w:rsidRDefault="008F0217" w:rsidP="008F0217">
            <w:pPr>
              <w:jc w:val="center"/>
              <w:rPr>
                <w:color w:val="000000"/>
                <w:sz w:val="20"/>
                <w:szCs w:val="20"/>
              </w:rPr>
            </w:pPr>
            <w:r w:rsidRPr="002136EC">
              <w:rPr>
                <w:color w:val="000000"/>
                <w:sz w:val="20"/>
                <w:szCs w:val="20"/>
              </w:rPr>
              <w:t>18125</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sz w:val="20"/>
                <w:szCs w:val="20"/>
              </w:rPr>
            </w:pPr>
            <w:r w:rsidRPr="002136EC">
              <w:rPr>
                <w:sz w:val="20"/>
                <w:szCs w:val="20"/>
              </w:rPr>
              <w:t>054</w:t>
            </w: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sz w:val="20"/>
                <w:szCs w:val="20"/>
              </w:rPr>
            </w:pPr>
            <w:r w:rsidRPr="002136EC">
              <w:rPr>
                <w:sz w:val="20"/>
                <w:szCs w:val="20"/>
              </w:rPr>
              <w:t>Rpt. 054 Actual vs. Attempted Report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8F0217" w:rsidRPr="002136EC" w:rsidRDefault="008F0217" w:rsidP="008F0217">
            <w:pPr>
              <w:rPr>
                <w:sz w:val="20"/>
                <w:szCs w:val="20"/>
              </w:rPr>
            </w:pPr>
            <w:r w:rsidRPr="002136EC">
              <w:rPr>
                <w:sz w:val="20"/>
                <w:szCs w:val="20"/>
              </w:rPr>
              <w:t>The Actual vs. Attempted Report made reference to activity log sub category; however, the report query did not use the sub category.  Reference to activity log sub category was removed from this report.</w:t>
            </w:r>
          </w:p>
          <w:p w:rsidR="00696571" w:rsidRPr="002136EC" w:rsidRDefault="00696571" w:rsidP="00363FC8">
            <w:pPr>
              <w:rPr>
                <w:sz w:val="20"/>
                <w:szCs w:val="20"/>
              </w:rPr>
            </w:pP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8F0217" w:rsidP="00363FC8">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8F0217" w:rsidRPr="002136EC" w:rsidRDefault="008F0217" w:rsidP="008F0217">
            <w:pPr>
              <w:jc w:val="center"/>
              <w:rPr>
                <w:color w:val="000000"/>
                <w:sz w:val="20"/>
                <w:szCs w:val="20"/>
              </w:rPr>
            </w:pPr>
            <w:r w:rsidRPr="002136EC">
              <w:rPr>
                <w:color w:val="000000"/>
                <w:sz w:val="20"/>
                <w:szCs w:val="20"/>
              </w:rPr>
              <w:t>17837</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sz w:val="20"/>
                <w:szCs w:val="20"/>
              </w:rPr>
            </w:pPr>
            <w:r w:rsidRPr="002136EC">
              <w:rPr>
                <w:sz w:val="20"/>
                <w:szCs w:val="20"/>
              </w:rPr>
              <w:t>CM30 Multiple Sub Category Impact – Ticklers and Tickler Batch</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sz w:val="20"/>
                <w:szCs w:val="20"/>
              </w:rPr>
            </w:pPr>
            <w:r w:rsidRPr="002136EC">
              <w:rPr>
                <w:sz w:val="20"/>
                <w:szCs w:val="20"/>
              </w:rPr>
              <w:t>Ticklers and tickler batch were updated to include the new functionality that allows the selection of multiple Sub Categories in the Activity Log.</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8F0217" w:rsidP="00363FC8">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8F0217" w:rsidRPr="002136EC" w:rsidRDefault="008F0217" w:rsidP="008F0217">
            <w:pPr>
              <w:jc w:val="center"/>
              <w:rPr>
                <w:color w:val="000000"/>
                <w:sz w:val="20"/>
                <w:szCs w:val="20"/>
              </w:rPr>
            </w:pPr>
            <w:r w:rsidRPr="002136EC">
              <w:rPr>
                <w:color w:val="000000"/>
                <w:sz w:val="20"/>
                <w:szCs w:val="20"/>
              </w:rPr>
              <w:t>17839</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sz w:val="20"/>
                <w:szCs w:val="20"/>
              </w:rPr>
            </w:pPr>
            <w:r w:rsidRPr="002136EC">
              <w:rPr>
                <w:sz w:val="20"/>
                <w:szCs w:val="20"/>
              </w:rPr>
              <w:t>118</w:t>
            </w: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sz w:val="20"/>
                <w:szCs w:val="20"/>
              </w:rPr>
            </w:pPr>
            <w:r w:rsidRPr="002136EC">
              <w:rPr>
                <w:sz w:val="20"/>
                <w:szCs w:val="20"/>
              </w:rPr>
              <w:t>Rpt. 118 CM30 Multiple Sub Category Impact – Activity Log Report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8F0217" w:rsidP="00363FC8">
            <w:pPr>
              <w:rPr>
                <w:color w:val="000000"/>
                <w:sz w:val="20"/>
                <w:szCs w:val="20"/>
              </w:rPr>
            </w:pPr>
            <w:r w:rsidRPr="002136EC">
              <w:rPr>
                <w:sz w:val="20"/>
                <w:szCs w:val="20"/>
              </w:rPr>
              <w:t>Report 118, Activity Log Report was updated to include the new multiple sub category functionality.</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7A7CB7" w:rsidP="00363FC8">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7A7CB7" w:rsidRPr="002136EC" w:rsidRDefault="007A7CB7" w:rsidP="007A7CB7">
            <w:pPr>
              <w:jc w:val="center"/>
              <w:rPr>
                <w:color w:val="000000"/>
                <w:sz w:val="20"/>
                <w:szCs w:val="20"/>
              </w:rPr>
            </w:pPr>
            <w:r w:rsidRPr="002136EC">
              <w:rPr>
                <w:color w:val="000000"/>
                <w:sz w:val="20"/>
                <w:szCs w:val="20"/>
              </w:rPr>
              <w:t>17840</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7A7CB7" w:rsidP="00363FC8">
            <w:pPr>
              <w:rPr>
                <w:sz w:val="20"/>
                <w:szCs w:val="20"/>
              </w:rPr>
            </w:pPr>
            <w:r w:rsidRPr="002136EC">
              <w:rPr>
                <w:sz w:val="20"/>
                <w:szCs w:val="20"/>
              </w:rPr>
              <w:t>119</w:t>
            </w: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7A7CB7" w:rsidP="00363FC8">
            <w:pPr>
              <w:rPr>
                <w:sz w:val="20"/>
                <w:szCs w:val="20"/>
              </w:rPr>
            </w:pPr>
            <w:r w:rsidRPr="002136EC">
              <w:rPr>
                <w:sz w:val="20"/>
                <w:szCs w:val="20"/>
              </w:rPr>
              <w:t>Rpt. 119 CM30 Multiple Sub Category Impact – Activity Report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7A7CB7" w:rsidP="00363FC8">
            <w:pPr>
              <w:rPr>
                <w:sz w:val="20"/>
                <w:szCs w:val="20"/>
              </w:rPr>
            </w:pPr>
            <w:r w:rsidRPr="002136EC">
              <w:rPr>
                <w:sz w:val="20"/>
                <w:szCs w:val="20"/>
              </w:rPr>
              <w:t>Report 119, Activity Log Report was updated to include the new multiple sub category functionality.</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7A7CB7" w:rsidP="00363FC8">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7A7CB7" w:rsidRPr="002136EC" w:rsidRDefault="007A7CB7" w:rsidP="007A7CB7">
            <w:pPr>
              <w:jc w:val="center"/>
              <w:rPr>
                <w:color w:val="000000"/>
                <w:sz w:val="20"/>
                <w:szCs w:val="20"/>
              </w:rPr>
            </w:pPr>
            <w:r w:rsidRPr="002136EC">
              <w:rPr>
                <w:color w:val="000000"/>
                <w:sz w:val="20"/>
                <w:szCs w:val="20"/>
              </w:rPr>
              <w:t>17841</w:t>
            </w:r>
          </w:p>
          <w:p w:rsidR="00696571" w:rsidRPr="002136EC" w:rsidRDefault="00696571" w:rsidP="00363FC8">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363FC8">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7A7CB7" w:rsidP="00363FC8">
            <w:pPr>
              <w:rPr>
                <w:sz w:val="20"/>
                <w:szCs w:val="20"/>
              </w:rPr>
            </w:pPr>
            <w:r w:rsidRPr="002136EC">
              <w:rPr>
                <w:sz w:val="20"/>
                <w:szCs w:val="20"/>
              </w:rPr>
              <w:t>269</w:t>
            </w: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7A7CB7" w:rsidP="00363FC8">
            <w:pPr>
              <w:rPr>
                <w:sz w:val="20"/>
                <w:szCs w:val="20"/>
              </w:rPr>
            </w:pPr>
            <w:r w:rsidRPr="002136EC">
              <w:rPr>
                <w:sz w:val="20"/>
                <w:szCs w:val="20"/>
              </w:rPr>
              <w:t>Rpt. 269 - CM30 Multiple Sub Category Impact – Ongoing Closure Checklist Report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7A7CB7" w:rsidRPr="002136EC" w:rsidRDefault="007A7CB7" w:rsidP="007A7CB7">
            <w:pPr>
              <w:rPr>
                <w:sz w:val="20"/>
                <w:szCs w:val="20"/>
              </w:rPr>
            </w:pPr>
            <w:r w:rsidRPr="002136EC">
              <w:rPr>
                <w:sz w:val="20"/>
                <w:szCs w:val="20"/>
              </w:rPr>
              <w:t>Rpt. 269 - Ongoing Closure Checklist Report has been updated to include the new functionality that allows for the selection of multiple Sub Categories in the Activity Log.</w:t>
            </w:r>
          </w:p>
          <w:p w:rsidR="00696571" w:rsidRPr="002136EC" w:rsidRDefault="00696571" w:rsidP="00363FC8">
            <w:pPr>
              <w:rPr>
                <w:color w:val="000000"/>
                <w:sz w:val="20"/>
                <w:szCs w:val="20"/>
              </w:rPr>
            </w:pP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7A7CB7" w:rsidP="00CE5839">
            <w:pPr>
              <w:jc w:val="center"/>
              <w:rPr>
                <w:sz w:val="20"/>
                <w:szCs w:val="20"/>
              </w:rPr>
            </w:pPr>
            <w:r w:rsidRPr="002136EC">
              <w:rPr>
                <w:sz w:val="20"/>
                <w:szCs w:val="20"/>
              </w:rPr>
              <w:lastRenderedPageBreak/>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7A7CB7" w:rsidRPr="002136EC" w:rsidRDefault="007A7CB7" w:rsidP="007A7CB7">
            <w:pPr>
              <w:jc w:val="center"/>
              <w:rPr>
                <w:color w:val="000000"/>
                <w:sz w:val="20"/>
                <w:szCs w:val="20"/>
              </w:rPr>
            </w:pPr>
            <w:r w:rsidRPr="002136EC">
              <w:rPr>
                <w:color w:val="000000"/>
                <w:sz w:val="20"/>
                <w:szCs w:val="20"/>
              </w:rPr>
              <w:t>17829</w:t>
            </w:r>
          </w:p>
          <w:p w:rsidR="00696571" w:rsidRPr="002136EC" w:rsidRDefault="00696571" w:rsidP="00CE5839">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7A7CB7" w:rsidP="00CE5839">
            <w:pPr>
              <w:rPr>
                <w:sz w:val="20"/>
                <w:szCs w:val="20"/>
              </w:rPr>
            </w:pPr>
            <w:r w:rsidRPr="002136EC">
              <w:rPr>
                <w:sz w:val="20"/>
                <w:szCs w:val="20"/>
              </w:rPr>
              <w:t>CM30 - Tickler Disposal Changes to not use Case Category and Category and also update the date disposal rule</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7A7CB7" w:rsidRPr="002136EC" w:rsidRDefault="007A7CB7" w:rsidP="007A7CB7">
            <w:pPr>
              <w:rPr>
                <w:sz w:val="20"/>
                <w:szCs w:val="20"/>
              </w:rPr>
            </w:pPr>
            <w:r w:rsidRPr="002136EC">
              <w:rPr>
                <w:sz w:val="20"/>
                <w:szCs w:val="20"/>
              </w:rPr>
              <w:t>The Tickler Disposal rule has been changed</w:t>
            </w:r>
            <w:r w:rsidR="007B31C6" w:rsidRPr="002136EC">
              <w:rPr>
                <w:sz w:val="20"/>
                <w:szCs w:val="20"/>
              </w:rPr>
              <w:t> to</w:t>
            </w:r>
            <w:r w:rsidRPr="002136EC">
              <w:rPr>
                <w:sz w:val="20"/>
                <w:szCs w:val="20"/>
              </w:rPr>
              <w:t xml:space="preserve"> not use Activity Log Case Category and Category.  In addition the disposal rule date has also been updated.</w:t>
            </w:r>
          </w:p>
          <w:p w:rsidR="00696571" w:rsidRPr="002136EC" w:rsidRDefault="00696571" w:rsidP="006572DE">
            <w:pPr>
              <w:rPr>
                <w:b/>
                <w:color w:val="000000"/>
                <w:sz w:val="20"/>
                <w:szCs w:val="20"/>
              </w:rPr>
            </w:pP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7B31C6" w:rsidP="00CE5839">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7B31C6" w:rsidRPr="002136EC" w:rsidRDefault="007B31C6" w:rsidP="007B31C6">
            <w:pPr>
              <w:jc w:val="center"/>
              <w:rPr>
                <w:color w:val="000000"/>
                <w:sz w:val="20"/>
                <w:szCs w:val="20"/>
              </w:rPr>
            </w:pPr>
            <w:r w:rsidRPr="002136EC">
              <w:rPr>
                <w:color w:val="000000"/>
                <w:sz w:val="20"/>
                <w:szCs w:val="20"/>
              </w:rPr>
              <w:t>17830</w:t>
            </w:r>
          </w:p>
          <w:p w:rsidR="00696571" w:rsidRPr="002136EC" w:rsidRDefault="00696571" w:rsidP="00CE5839">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7B31C6" w:rsidP="00CE5839">
            <w:pPr>
              <w:rPr>
                <w:sz w:val="20"/>
                <w:szCs w:val="20"/>
              </w:rPr>
            </w:pPr>
            <w:r w:rsidRPr="002136EC">
              <w:rPr>
                <w:sz w:val="20"/>
                <w:szCs w:val="20"/>
              </w:rPr>
              <w:t>CM30 Multiple Sub Category Impact – Change some subcategory ref value short description and use short description on online screen</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7B31C6" w:rsidRPr="002136EC" w:rsidRDefault="007B31C6" w:rsidP="007B31C6">
            <w:pPr>
              <w:rPr>
                <w:sz w:val="20"/>
                <w:szCs w:val="20"/>
              </w:rPr>
            </w:pPr>
            <w:r w:rsidRPr="002136EC">
              <w:rPr>
                <w:sz w:val="20"/>
                <w:szCs w:val="20"/>
              </w:rPr>
              <w:t>Some of the Activity Log sub - category reference value short descriptions were changed because of their length.  In addition, we are using the</w:t>
            </w:r>
            <w:r w:rsidR="008D4EC7" w:rsidRPr="002136EC">
              <w:rPr>
                <w:sz w:val="20"/>
                <w:szCs w:val="20"/>
              </w:rPr>
              <w:t> short</w:t>
            </w:r>
            <w:r w:rsidRPr="002136EC">
              <w:rPr>
                <w:sz w:val="20"/>
                <w:szCs w:val="20"/>
              </w:rPr>
              <w:t xml:space="preserve"> description on the screen.</w:t>
            </w:r>
          </w:p>
          <w:p w:rsidR="00696571" w:rsidRPr="002136EC" w:rsidRDefault="00696571" w:rsidP="00CE5839">
            <w:pPr>
              <w:rPr>
                <w:color w:val="000000"/>
                <w:sz w:val="20"/>
                <w:szCs w:val="20"/>
              </w:rPr>
            </w:pP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532ED2" w:rsidP="00CE5839">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32ED2" w:rsidRPr="002136EC" w:rsidRDefault="00532ED2" w:rsidP="00532ED2">
            <w:pPr>
              <w:jc w:val="center"/>
              <w:rPr>
                <w:color w:val="000000"/>
                <w:sz w:val="20"/>
                <w:szCs w:val="20"/>
              </w:rPr>
            </w:pPr>
            <w:r w:rsidRPr="002136EC">
              <w:rPr>
                <w:color w:val="000000"/>
                <w:sz w:val="20"/>
                <w:szCs w:val="20"/>
              </w:rPr>
              <w:t>17831</w:t>
            </w:r>
          </w:p>
          <w:p w:rsidR="00696571" w:rsidRPr="002136EC" w:rsidRDefault="00696571" w:rsidP="00CE5839">
            <w:pP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532ED2" w:rsidP="00CE5839">
            <w:pPr>
              <w:rPr>
                <w:sz w:val="20"/>
                <w:szCs w:val="20"/>
              </w:rPr>
            </w:pPr>
            <w:r w:rsidRPr="002136EC">
              <w:rPr>
                <w:sz w:val="20"/>
                <w:szCs w:val="20"/>
              </w:rPr>
              <w:t>CM30 Multiple Sub Category Impact – Update Tickler Jump List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532ED2" w:rsidP="00CE5839">
            <w:pPr>
              <w:rPr>
                <w:color w:val="000000"/>
                <w:sz w:val="20"/>
                <w:szCs w:val="20"/>
              </w:rPr>
            </w:pPr>
            <w:r w:rsidRPr="002136EC">
              <w:rPr>
                <w:sz w:val="20"/>
                <w:szCs w:val="20"/>
              </w:rPr>
              <w:t>The Tickler Jump List has been updated to include the new functionality that allows the selection of</w:t>
            </w:r>
            <w:r w:rsidR="008F4800" w:rsidRPr="002136EC">
              <w:rPr>
                <w:sz w:val="20"/>
                <w:szCs w:val="20"/>
              </w:rPr>
              <w:t> multiple</w:t>
            </w:r>
            <w:r w:rsidR="008D4EC7">
              <w:rPr>
                <w:sz w:val="20"/>
                <w:szCs w:val="20"/>
              </w:rPr>
              <w:t xml:space="preserve"> sub-</w:t>
            </w:r>
            <w:r w:rsidRPr="002136EC">
              <w:rPr>
                <w:sz w:val="20"/>
                <w:szCs w:val="20"/>
              </w:rPr>
              <w:t>categories in the Activity Log.  The tables were updated to include the new tickler disposal rules</w:t>
            </w:r>
            <w:r w:rsidR="008F4800" w:rsidRPr="002136EC">
              <w:rPr>
                <w:sz w:val="20"/>
                <w:szCs w:val="20"/>
              </w:rPr>
              <w:t> that</w:t>
            </w:r>
            <w:r w:rsidRPr="002136EC">
              <w:rPr>
                <w:sz w:val="20"/>
                <w:szCs w:val="20"/>
              </w:rPr>
              <w:t xml:space="preserve"> remove case category and category, and add subcategories from both lists of A/I mandate and Ongoing.</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532ED2" w:rsidP="00CE5839">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32ED2" w:rsidRPr="002136EC" w:rsidRDefault="00532ED2" w:rsidP="00532ED2">
            <w:pPr>
              <w:jc w:val="center"/>
              <w:rPr>
                <w:color w:val="000000"/>
                <w:sz w:val="20"/>
                <w:szCs w:val="20"/>
              </w:rPr>
            </w:pPr>
            <w:r w:rsidRPr="002136EC">
              <w:rPr>
                <w:color w:val="000000"/>
                <w:sz w:val="20"/>
                <w:szCs w:val="20"/>
              </w:rPr>
              <w:t>17833</w:t>
            </w:r>
          </w:p>
          <w:p w:rsidR="00696571" w:rsidRPr="002136EC" w:rsidRDefault="00696571" w:rsidP="00CE5839">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532ED2" w:rsidP="00CE5839">
            <w:pPr>
              <w:rPr>
                <w:sz w:val="20"/>
                <w:szCs w:val="20"/>
              </w:rPr>
            </w:pPr>
            <w:r w:rsidRPr="002136EC">
              <w:rPr>
                <w:sz w:val="20"/>
                <w:szCs w:val="20"/>
              </w:rPr>
              <w:t>CM30 Multiple Sub Category Impact – Linking of activity logs to work items (Safety Assessment, Specialized Assessment, Visitation Plan, Case Transfer, Case Closure)</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532ED2" w:rsidP="00532ED2">
            <w:pPr>
              <w:rPr>
                <w:sz w:val="20"/>
                <w:szCs w:val="20"/>
              </w:rPr>
            </w:pPr>
            <w:r w:rsidRPr="002136EC">
              <w:rPr>
                <w:sz w:val="20"/>
                <w:szCs w:val="20"/>
              </w:rPr>
              <w:t>Linking of activity logs to work items (Safety Assessment, Specialized Assessment, Visitation Plan, Case Transfer, Case Closure) have been updated to include the new functionality that allows for the selection of multiple Sub Categories in the Activity Log.</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532ED2" w:rsidP="00CE5839">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32ED2" w:rsidRPr="002136EC" w:rsidRDefault="00532ED2" w:rsidP="00532ED2">
            <w:pPr>
              <w:jc w:val="center"/>
              <w:rPr>
                <w:color w:val="000000"/>
                <w:sz w:val="20"/>
                <w:szCs w:val="20"/>
              </w:rPr>
            </w:pPr>
            <w:r w:rsidRPr="002136EC">
              <w:rPr>
                <w:color w:val="000000"/>
                <w:sz w:val="20"/>
                <w:szCs w:val="20"/>
              </w:rPr>
              <w:t>17834</w:t>
            </w:r>
          </w:p>
          <w:p w:rsidR="00696571" w:rsidRPr="002136EC" w:rsidRDefault="00696571" w:rsidP="00CE5839">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532ED2" w:rsidP="00CE5839">
            <w:pPr>
              <w:rPr>
                <w:sz w:val="20"/>
                <w:szCs w:val="20"/>
              </w:rPr>
            </w:pPr>
            <w:r w:rsidRPr="002136EC">
              <w:rPr>
                <w:sz w:val="20"/>
                <w:szCs w:val="20"/>
              </w:rPr>
              <w:t>CM30 Multiple Sub Category Impact – Admin Case Closure (CM17a) process to add an activity log</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532ED2" w:rsidP="00CE271E">
            <w:pPr>
              <w:rPr>
                <w:color w:val="000000"/>
                <w:sz w:val="20"/>
                <w:szCs w:val="20"/>
              </w:rPr>
            </w:pPr>
            <w:r w:rsidRPr="002136EC">
              <w:rPr>
                <w:sz w:val="20"/>
                <w:szCs w:val="20"/>
              </w:rPr>
              <w:t>The Admin Case Closure (CM17a) process has been updated to add the new functionality that allows for the selection of multiple Sub Categories in Activity Log.</w:t>
            </w: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532ED2" w:rsidP="00CE5839">
            <w:pPr>
              <w:jc w:val="center"/>
              <w:rPr>
                <w:sz w:val="20"/>
                <w:szCs w:val="20"/>
              </w:rPr>
            </w:pPr>
            <w:r w:rsidRPr="002136EC">
              <w:rPr>
                <w:sz w:val="20"/>
                <w:szCs w:val="20"/>
              </w:rPr>
              <w:lastRenderedPageBreak/>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32ED2" w:rsidRPr="002136EC" w:rsidRDefault="00532ED2" w:rsidP="00532ED2">
            <w:pPr>
              <w:jc w:val="center"/>
              <w:rPr>
                <w:color w:val="000000"/>
                <w:sz w:val="20"/>
                <w:szCs w:val="20"/>
              </w:rPr>
            </w:pPr>
            <w:r w:rsidRPr="002136EC">
              <w:rPr>
                <w:color w:val="000000"/>
                <w:sz w:val="20"/>
                <w:szCs w:val="20"/>
              </w:rPr>
              <w:t>2471</w:t>
            </w:r>
          </w:p>
          <w:p w:rsidR="00696571" w:rsidRPr="002136EC" w:rsidRDefault="00696571" w:rsidP="00CE5839">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02165F" w:rsidP="00CE5839">
            <w:pPr>
              <w:rPr>
                <w:sz w:val="20"/>
                <w:szCs w:val="20"/>
              </w:rPr>
            </w:pPr>
            <w:r w:rsidRPr="002136EC">
              <w:rPr>
                <w:sz w:val="20"/>
                <w:szCs w:val="20"/>
              </w:rPr>
              <w:t>23592</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532ED2" w:rsidP="00CE5839">
            <w:pPr>
              <w:rPr>
                <w:sz w:val="20"/>
                <w:szCs w:val="20"/>
              </w:rPr>
            </w:pPr>
            <w:r w:rsidRPr="002136EC">
              <w:rPr>
                <w:sz w:val="20"/>
                <w:szCs w:val="20"/>
              </w:rPr>
              <w:t>CM30 - Create Activity Log Following Generation of a letter</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532ED2" w:rsidRPr="002136EC" w:rsidRDefault="00532ED2" w:rsidP="00532ED2">
            <w:pPr>
              <w:rPr>
                <w:sz w:val="20"/>
                <w:szCs w:val="20"/>
              </w:rPr>
            </w:pPr>
            <w:r w:rsidRPr="002136EC">
              <w:rPr>
                <w:sz w:val="20"/>
                <w:szCs w:val="20"/>
              </w:rPr>
              <w:t>When generating and saving the following letters, an Activity Log will automatically be created:</w:t>
            </w:r>
          </w:p>
          <w:p w:rsidR="00532ED2" w:rsidRPr="002136EC" w:rsidRDefault="00532ED2" w:rsidP="00532ED2">
            <w:pPr>
              <w:rPr>
                <w:sz w:val="20"/>
                <w:szCs w:val="20"/>
              </w:rPr>
            </w:pPr>
          </w:p>
          <w:p w:rsidR="00532ED2" w:rsidRPr="002136EC" w:rsidRDefault="00532ED2" w:rsidP="00532ED2">
            <w:pPr>
              <w:rPr>
                <w:sz w:val="20"/>
                <w:szCs w:val="20"/>
              </w:rPr>
            </w:pPr>
            <w:r w:rsidRPr="002136EC">
              <w:rPr>
                <w:sz w:val="20"/>
                <w:szCs w:val="20"/>
              </w:rPr>
              <w:t>Help Me Grow Referral Letter</w:t>
            </w:r>
          </w:p>
          <w:p w:rsidR="00532ED2" w:rsidRPr="002136EC" w:rsidRDefault="00532ED2" w:rsidP="00532ED2">
            <w:pPr>
              <w:rPr>
                <w:sz w:val="20"/>
                <w:szCs w:val="20"/>
              </w:rPr>
            </w:pPr>
            <w:r w:rsidRPr="002136EC">
              <w:rPr>
                <w:sz w:val="20"/>
                <w:szCs w:val="20"/>
              </w:rPr>
              <w:t>Assessment/Investigation Disposition Letter-AP</w:t>
            </w:r>
          </w:p>
          <w:p w:rsidR="00532ED2" w:rsidRPr="002136EC" w:rsidRDefault="00532ED2" w:rsidP="00532ED2">
            <w:pPr>
              <w:rPr>
                <w:sz w:val="20"/>
                <w:szCs w:val="20"/>
              </w:rPr>
            </w:pPr>
            <w:r w:rsidRPr="002136EC">
              <w:rPr>
                <w:sz w:val="20"/>
                <w:szCs w:val="20"/>
              </w:rPr>
              <w:t>Assessment/Investigation Disposition Letter – Parent/Custodian</w:t>
            </w:r>
          </w:p>
          <w:p w:rsidR="00532ED2" w:rsidRPr="002136EC" w:rsidRDefault="00532ED2" w:rsidP="00532ED2">
            <w:pPr>
              <w:rPr>
                <w:sz w:val="20"/>
                <w:szCs w:val="20"/>
              </w:rPr>
            </w:pPr>
            <w:r w:rsidRPr="002136EC">
              <w:rPr>
                <w:sz w:val="20"/>
                <w:szCs w:val="20"/>
              </w:rPr>
              <w:t>Assessment/Investigation Disposition Letter – ACV/CSR</w:t>
            </w:r>
          </w:p>
          <w:p w:rsidR="00532ED2" w:rsidRPr="002136EC" w:rsidRDefault="00532ED2" w:rsidP="00532ED2">
            <w:pPr>
              <w:rPr>
                <w:sz w:val="20"/>
                <w:szCs w:val="20"/>
              </w:rPr>
            </w:pPr>
            <w:r w:rsidRPr="002136EC">
              <w:rPr>
                <w:sz w:val="20"/>
                <w:szCs w:val="20"/>
              </w:rPr>
              <w:t>Mandated Reporter Letter Initial</w:t>
            </w:r>
          </w:p>
          <w:p w:rsidR="00532ED2" w:rsidRPr="002136EC" w:rsidRDefault="00532ED2" w:rsidP="00532ED2">
            <w:pPr>
              <w:rPr>
                <w:sz w:val="20"/>
                <w:szCs w:val="20"/>
              </w:rPr>
            </w:pPr>
            <w:r w:rsidRPr="002136EC">
              <w:rPr>
                <w:sz w:val="20"/>
                <w:szCs w:val="20"/>
              </w:rPr>
              <w:t>Law Enforcement Notification</w:t>
            </w:r>
          </w:p>
          <w:p w:rsidR="00532ED2" w:rsidRPr="002136EC" w:rsidRDefault="00532ED2" w:rsidP="00532ED2">
            <w:pPr>
              <w:rPr>
                <w:sz w:val="20"/>
                <w:szCs w:val="20"/>
              </w:rPr>
            </w:pPr>
            <w:r w:rsidRPr="002136EC">
              <w:rPr>
                <w:sz w:val="20"/>
                <w:szCs w:val="20"/>
              </w:rPr>
              <w:t>Mandated Reporter Letter Disposition</w:t>
            </w:r>
          </w:p>
          <w:p w:rsidR="00532ED2" w:rsidRPr="002136EC" w:rsidRDefault="00532ED2" w:rsidP="00532ED2">
            <w:pPr>
              <w:rPr>
                <w:sz w:val="20"/>
                <w:szCs w:val="20"/>
              </w:rPr>
            </w:pPr>
            <w:r w:rsidRPr="002136EC">
              <w:rPr>
                <w:sz w:val="20"/>
                <w:szCs w:val="20"/>
              </w:rPr>
              <w:t>Cross Referral Letter to Licensing Authority</w:t>
            </w:r>
          </w:p>
          <w:p w:rsidR="00532ED2" w:rsidRPr="002136EC" w:rsidRDefault="00532ED2" w:rsidP="00532ED2">
            <w:pPr>
              <w:rPr>
                <w:sz w:val="20"/>
                <w:szCs w:val="20"/>
              </w:rPr>
            </w:pPr>
            <w:r w:rsidRPr="002136EC">
              <w:rPr>
                <w:sz w:val="20"/>
                <w:szCs w:val="20"/>
              </w:rPr>
              <w:t xml:space="preserve">Law Enforcement Request for Assistance </w:t>
            </w:r>
          </w:p>
          <w:p w:rsidR="00532ED2" w:rsidRPr="002136EC" w:rsidRDefault="00532ED2" w:rsidP="00532ED2">
            <w:pPr>
              <w:rPr>
                <w:sz w:val="20"/>
                <w:szCs w:val="20"/>
              </w:rPr>
            </w:pPr>
            <w:r w:rsidRPr="002136EC">
              <w:rPr>
                <w:sz w:val="20"/>
                <w:szCs w:val="20"/>
              </w:rPr>
              <w:t>Licensing/Supervising Authority Disposition Letter</w:t>
            </w:r>
          </w:p>
          <w:p w:rsidR="00532ED2" w:rsidRPr="002136EC" w:rsidRDefault="00532ED2" w:rsidP="00532ED2">
            <w:pPr>
              <w:rPr>
                <w:sz w:val="20"/>
                <w:szCs w:val="20"/>
              </w:rPr>
            </w:pPr>
            <w:r w:rsidRPr="002136EC">
              <w:rPr>
                <w:sz w:val="20"/>
                <w:szCs w:val="20"/>
              </w:rPr>
              <w:t>OHC Entity Administrator/Owner Disposition Letter</w:t>
            </w:r>
          </w:p>
          <w:p w:rsidR="00532ED2" w:rsidRPr="002136EC" w:rsidRDefault="00532ED2" w:rsidP="00532ED2">
            <w:pPr>
              <w:rPr>
                <w:sz w:val="20"/>
                <w:szCs w:val="20"/>
              </w:rPr>
            </w:pPr>
            <w:r w:rsidRPr="002136EC">
              <w:rPr>
                <w:sz w:val="20"/>
                <w:szCs w:val="20"/>
              </w:rPr>
              <w:t>Alternative Response Mandated Reporter Letter</w:t>
            </w:r>
          </w:p>
          <w:p w:rsidR="00532ED2" w:rsidRPr="002136EC" w:rsidRDefault="00532ED2" w:rsidP="00532ED2">
            <w:pPr>
              <w:rPr>
                <w:sz w:val="20"/>
                <w:szCs w:val="20"/>
              </w:rPr>
            </w:pPr>
            <w:r w:rsidRPr="002136EC">
              <w:rPr>
                <w:sz w:val="20"/>
                <w:szCs w:val="20"/>
              </w:rPr>
              <w:t>End of Assessment for Mandated Reporter Letter</w:t>
            </w:r>
          </w:p>
          <w:p w:rsidR="00696571" w:rsidRPr="002136EC" w:rsidRDefault="00696571" w:rsidP="00CE5839">
            <w:pPr>
              <w:rPr>
                <w:color w:val="000000"/>
                <w:sz w:val="20"/>
                <w:szCs w:val="20"/>
              </w:rPr>
            </w:pP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02165F" w:rsidP="00CE5839">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02165F" w:rsidRPr="002136EC" w:rsidRDefault="0002165F" w:rsidP="0002165F">
            <w:pPr>
              <w:jc w:val="center"/>
              <w:rPr>
                <w:color w:val="000000"/>
                <w:sz w:val="20"/>
                <w:szCs w:val="20"/>
              </w:rPr>
            </w:pPr>
            <w:r w:rsidRPr="002136EC">
              <w:rPr>
                <w:color w:val="000000"/>
                <w:sz w:val="20"/>
                <w:szCs w:val="20"/>
              </w:rPr>
              <w:t>2534</w:t>
            </w:r>
          </w:p>
          <w:p w:rsidR="00696571" w:rsidRPr="002136EC" w:rsidRDefault="00696571" w:rsidP="0002165F">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02165F" w:rsidP="00CE5839">
            <w:pPr>
              <w:rPr>
                <w:sz w:val="20"/>
                <w:szCs w:val="20"/>
              </w:rPr>
            </w:pPr>
            <w:r w:rsidRPr="002136EC">
              <w:rPr>
                <w:sz w:val="20"/>
                <w:szCs w:val="20"/>
              </w:rPr>
              <w:t>24999</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02165F" w:rsidP="00CE5839">
            <w:pPr>
              <w:rPr>
                <w:sz w:val="20"/>
                <w:szCs w:val="20"/>
              </w:rPr>
            </w:pPr>
            <w:r w:rsidRPr="002136EC">
              <w:rPr>
                <w:sz w:val="20"/>
                <w:szCs w:val="20"/>
              </w:rPr>
              <w:t>CM30 - Create "Move" Activity Log Functionality</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02165F" w:rsidRPr="002136EC" w:rsidRDefault="0002165F" w:rsidP="0002165F">
            <w:pPr>
              <w:rPr>
                <w:sz w:val="20"/>
                <w:szCs w:val="20"/>
              </w:rPr>
            </w:pPr>
            <w:r w:rsidRPr="002136EC">
              <w:rPr>
                <w:sz w:val="20"/>
                <w:szCs w:val="20"/>
              </w:rPr>
              <w:t>User will now have the ability to "Move" an activity log from one case to another case.</w:t>
            </w:r>
          </w:p>
          <w:p w:rsidR="00696571" w:rsidRPr="002136EC" w:rsidRDefault="00696571" w:rsidP="00CE5839">
            <w:pPr>
              <w:rPr>
                <w:color w:val="000000"/>
                <w:sz w:val="20"/>
                <w:szCs w:val="20"/>
              </w:rPr>
            </w:pPr>
          </w:p>
        </w:tc>
      </w:tr>
      <w:tr w:rsidR="00696571"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696571" w:rsidRPr="002136EC" w:rsidRDefault="0002165F" w:rsidP="00CE5839">
            <w:pPr>
              <w:jc w:val="center"/>
              <w:rPr>
                <w:sz w:val="20"/>
                <w:szCs w:val="20"/>
              </w:rPr>
            </w:pPr>
            <w:r w:rsidRPr="002136EC">
              <w:rPr>
                <w:sz w:val="20"/>
                <w:szCs w:val="20"/>
              </w:rPr>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02165F" w:rsidRPr="002136EC" w:rsidRDefault="0002165F" w:rsidP="0002165F">
            <w:pPr>
              <w:jc w:val="center"/>
              <w:rPr>
                <w:color w:val="000000"/>
                <w:sz w:val="20"/>
                <w:szCs w:val="20"/>
              </w:rPr>
            </w:pPr>
            <w:r w:rsidRPr="002136EC">
              <w:rPr>
                <w:color w:val="000000"/>
                <w:sz w:val="20"/>
                <w:szCs w:val="20"/>
              </w:rPr>
              <w:t>12390</w:t>
            </w:r>
          </w:p>
          <w:p w:rsidR="00696571" w:rsidRPr="002136EC" w:rsidRDefault="00696571" w:rsidP="00CE5839">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696571" w:rsidP="00CE5839">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696571" w:rsidRPr="002136EC" w:rsidRDefault="0002165F" w:rsidP="00CE5839">
            <w:pPr>
              <w:rPr>
                <w:sz w:val="20"/>
                <w:szCs w:val="20"/>
              </w:rPr>
            </w:pPr>
            <w:r w:rsidRPr="002136EC">
              <w:rPr>
                <w:sz w:val="20"/>
                <w:szCs w:val="20"/>
              </w:rPr>
              <w:t>CM30 - Activity Log - Allow multiple Sub Category types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02165F" w:rsidRPr="002136EC" w:rsidRDefault="0002165F" w:rsidP="0002165F">
            <w:pPr>
              <w:rPr>
                <w:sz w:val="20"/>
                <w:szCs w:val="20"/>
              </w:rPr>
            </w:pPr>
            <w:r w:rsidRPr="002136EC">
              <w:rPr>
                <w:sz w:val="20"/>
                <w:szCs w:val="20"/>
              </w:rPr>
              <w:t>User will now be able to select multiple sub categories in an Activity Log.</w:t>
            </w:r>
          </w:p>
          <w:p w:rsidR="00696571" w:rsidRPr="002136EC" w:rsidRDefault="00696571" w:rsidP="00CE271E">
            <w:pPr>
              <w:rPr>
                <w:color w:val="000000"/>
                <w:sz w:val="20"/>
                <w:szCs w:val="20"/>
              </w:rPr>
            </w:pP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Case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12523</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CM30 - Allow drop down boxes to be editable after the act. log is marked as complete</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User will now be able to edit activity log information even when it is marked as "complete".</w:t>
            </w:r>
          </w:p>
          <w:p w:rsidR="00246BD4" w:rsidRPr="002136EC" w:rsidRDefault="00246BD4" w:rsidP="00246BD4">
            <w:pPr>
              <w:rPr>
                <w:color w:val="000000"/>
                <w:sz w:val="20"/>
                <w:szCs w:val="20"/>
              </w:rPr>
            </w:pP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EC5C96" w:rsidP="00246BD4">
            <w:pPr>
              <w:jc w:val="center"/>
              <w:rPr>
                <w:sz w:val="20"/>
                <w:szCs w:val="20"/>
              </w:rPr>
            </w:pPr>
            <w:r>
              <w:rPr>
                <w:sz w:val="20"/>
                <w:szCs w:val="20"/>
              </w:rPr>
              <w:t>Case/</w:t>
            </w:r>
            <w:r w:rsidR="00246BD4" w:rsidRPr="002136EC">
              <w:rPr>
                <w:sz w:val="20"/>
                <w:szCs w:val="20"/>
              </w:rPr>
              <w:t>Adoption</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18509</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204</w:t>
            </w: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RPT204 Multiple Subcategory technical impact on JFS01699 Pre-finalization Adoption Assessment Report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Multiple Subcategory values can be selected in a case activity log (</w:t>
            </w:r>
            <w:r w:rsidR="008D4EC7" w:rsidRPr="002136EC">
              <w:rPr>
                <w:sz w:val="20"/>
                <w:szCs w:val="20"/>
              </w:rPr>
              <w:t>i.e.</w:t>
            </w:r>
            <w:r w:rsidRPr="002136EC">
              <w:rPr>
                <w:sz w:val="20"/>
                <w:szCs w:val="20"/>
              </w:rPr>
              <w:t>: Date of Adoptive Placement &amp; Adoption Information Disclosure provided to Adoptive Parents were both documented within the same activity log record)  and all appropriate information maps to and displays in the Pre-finalization Adoption Assessment Report when generated.</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12468</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 08- Providers with large numbers of services not loading when user has Service Credential Admin. Security.</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 xml:space="preserve">Service Credential Administrator security can now view services on </w:t>
            </w:r>
            <w:r w:rsidR="008D4EC7" w:rsidRPr="002136EC">
              <w:rPr>
                <w:sz w:val="20"/>
                <w:szCs w:val="20"/>
              </w:rPr>
              <w:t>an</w:t>
            </w:r>
            <w:r w:rsidRPr="002136EC">
              <w:rPr>
                <w:sz w:val="20"/>
                <w:szCs w:val="20"/>
              </w:rPr>
              <w:t xml:space="preserve"> Agency that has a large number of services without getting timed out.</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18085</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RM03b: Allow user to update Session date and Actual Number of Hours on a training session</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color w:val="000000"/>
                <w:sz w:val="20"/>
                <w:szCs w:val="20"/>
              </w:rPr>
            </w:pPr>
            <w:r w:rsidRPr="002136EC">
              <w:rPr>
                <w:sz w:val="20"/>
                <w:szCs w:val="20"/>
              </w:rPr>
              <w:t>User can now update Training Session date and Actual Number of Hours on a completed training session.  Any payments associated to the training session will be marked for review.</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18355</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RM24 - Agency Certification - System does not work correctly when certification span immediately saved as Certified</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b/>
                <w:sz w:val="20"/>
                <w:szCs w:val="20"/>
              </w:rPr>
            </w:pPr>
            <w:r w:rsidRPr="002136EC">
              <w:rPr>
                <w:sz w:val="20"/>
                <w:szCs w:val="20"/>
              </w:rPr>
              <w:t>When entering a new certification span for Agency Certification and span is immediately saved as certified, system now maintains the previously entered statuses for each of the historical certification spans.</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18540</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RM01 - Agency display on inquiry</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Code changes made to display the Agency Name for new and existing Inquiry. (Member, address and Share home agreements).</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18734</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RM01 Add Inquiry ID to Linked Inquiries list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An Inquiry ID column has been added to the completed inquires/link list page.</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18436</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RM03b Allow participant to be deleted if a payment exists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Allows a participant to be deleted from a completed training session even if a payment exists.  Payments are marked for review.</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14336</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RM01- Inquiry ID should be presented after inquiry is created and saved.</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A Provider Inquiry ID number now display upon save with the message "your data for Inquiry ID Number has been saved"  In addition to once a Decision of "Screen in-Application Received" is enter a message display that a "Inquiry ID number has been saved and now is completed".</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17832</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CM30 Multiple Sub Category Impact – Provider Activity Log copy to activity log</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When a Provider Activity Log is created and saved to a Child record, case activity log displays the sub category of 'other' for the activity log record</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12412</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RM01- viewed inquires will display with a 'v' next to the inquiry</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When a user views or edits a Provider Inquiry from a list of search results, a "v" will display next to the viewed inquiry upon return to the search results page.</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14806</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RM01b Add Inquiry ID as a column on Completed Inquiries tab</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Inquiry ID for provider inquiries will now display on the Completed Inquiries tab.</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Provider</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14807</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RM01 Add Inquiry ID to Resource Inquiry Members page.</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The Inquiry ID will now display on the members page of the provider inquiry.</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Admin</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11149</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CF24-Add AR Flag to Agency Information Screen</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Updates made to the AGENCY_CONFIG table to add AR flag to Agency Information Screen.</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Admin</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13989</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54324</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PM04-Do Not Allow Person Merge of Employee PID by Other Counties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SACWIS now prevents person merge attempts when the Retain and/or Remove Person(s) is/are an active Employee and the current user (1) is not a state employee and (2) does not work for the same agency.</w:t>
            </w:r>
          </w:p>
          <w:p w:rsidR="00246BD4" w:rsidRPr="002136EC" w:rsidRDefault="00246BD4" w:rsidP="00246BD4">
            <w:pPr>
              <w:rPr>
                <w:sz w:val="20"/>
                <w:szCs w:val="20"/>
              </w:rPr>
            </w:pP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Admin</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14735</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58185</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PM04 - Person Merge Enhancement - Address Effective Date</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The address effective date now displays on the person merge compare information page for both the remove and retain person ids.</w:t>
            </w:r>
          </w:p>
          <w:p w:rsidR="00246BD4" w:rsidRPr="002136EC" w:rsidRDefault="00246BD4" w:rsidP="00246BD4">
            <w:pPr>
              <w:rPr>
                <w:sz w:val="20"/>
                <w:szCs w:val="20"/>
              </w:rPr>
            </w:pP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18116</w:t>
            </w:r>
          </w:p>
          <w:p w:rsidR="00246BD4" w:rsidRPr="002136EC" w:rsidRDefault="00246BD4" w:rsidP="00246BD4">
            <w:pPr>
              <w:jc w:val="center"/>
              <w:rPr>
                <w:color w:val="000000"/>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FM30 Invalid Payment Process update for training payment changes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Defect Issue: Modifications are being made in the training session area that will permit users to edit some information once a session has been created and saved.  The system should account for these changes if payments exist in the system.</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Resolution: The system will automatically mark all training session payments associated to a training session as invalid when:</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 xml:space="preserve">1.  the number of hours on the training session is changed, </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 xml:space="preserve">2. the session date is changed. </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3. a specific participant is deleted from a training session (only the payment request(s) for that participant shall be marked as invalid)</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17986</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70252</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FM06 - Training session not being reimbursed</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 xml:space="preserve">Defect Issue:  Users are receiving an erroneous reimbursement exception message indicating the training ceiling is exhausted for some training session participants.   </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Resolution:  The functional issue has been addressed and the exception should no longer be received when the training ceiling has not been exhausted. A data fix will be completed after Build 2.4 goes to production which will capture these payment requests and ensure they are reimbursed when the next monthly reimbursement job is run.</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18023</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MITS 330 Update to support Reconciliation Certification</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b/>
                <w:bCs/>
                <w:sz w:val="20"/>
                <w:szCs w:val="20"/>
              </w:rPr>
              <w:t>Issue:</w:t>
            </w:r>
            <w:r w:rsidRPr="002136EC">
              <w:rPr>
                <w:sz w:val="20"/>
                <w:szCs w:val="20"/>
              </w:rPr>
              <w:t>  A process needs to be implemented to reconcile daily transactions sent in the 330 batch file (Medicaid Eligibility spans) to daily transactions processed by MITS.</w:t>
            </w:r>
          </w:p>
          <w:p w:rsidR="00246BD4" w:rsidRPr="002136EC" w:rsidRDefault="00246BD4" w:rsidP="00246BD4">
            <w:pPr>
              <w:rPr>
                <w:sz w:val="20"/>
                <w:szCs w:val="20"/>
              </w:rPr>
            </w:pPr>
          </w:p>
          <w:p w:rsidR="00246BD4" w:rsidRPr="002136EC" w:rsidRDefault="00246BD4" w:rsidP="00246BD4">
            <w:pPr>
              <w:rPr>
                <w:sz w:val="20"/>
                <w:szCs w:val="20"/>
              </w:rPr>
            </w:pPr>
            <w:r w:rsidRPr="002136EC">
              <w:rPr>
                <w:b/>
                <w:bCs/>
                <w:sz w:val="20"/>
                <w:szCs w:val="20"/>
              </w:rPr>
              <w:t>Resolution:</w:t>
            </w:r>
            <w:r w:rsidRPr="002136EC">
              <w:rPr>
                <w:sz w:val="20"/>
                <w:szCs w:val="20"/>
              </w:rPr>
              <w:t>  Coding changes to FM25_exchange_info_mmis.sql have been completed to support this daily transactions reconciliation process.</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16008</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FM09 Recoupment Actions Updates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 xml:space="preserve">Defect Issue: A new recoupment action of 'Created in Error' should be added in the actions drop down menu presented when the user selects the Add Action button within an Invalidate payment record.  </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Resolution: A new recoupment action of 'Created in Error' has been added in the system. When the users selects the new value of '</w:t>
            </w:r>
            <w:r w:rsidRPr="002136EC">
              <w:rPr>
                <w:b/>
                <w:bCs/>
                <w:sz w:val="20"/>
                <w:szCs w:val="20"/>
              </w:rPr>
              <w:t xml:space="preserve">Created in Error' </w:t>
            </w:r>
            <w:r w:rsidRPr="002136EC">
              <w:rPr>
                <w:sz w:val="20"/>
                <w:szCs w:val="20"/>
              </w:rPr>
              <w:t xml:space="preserve">or the existing values of </w:t>
            </w:r>
            <w:r w:rsidRPr="002136EC">
              <w:rPr>
                <w:b/>
                <w:bCs/>
                <w:sz w:val="20"/>
                <w:szCs w:val="20"/>
              </w:rPr>
              <w:t xml:space="preserve">'Provider Payment' or 'Check Returned' </w:t>
            </w:r>
            <w:r w:rsidRPr="002136EC">
              <w:rPr>
                <w:sz w:val="20"/>
                <w:szCs w:val="20"/>
              </w:rPr>
              <w:t>the payment amount will be displayed as a negative amount on the following reports based on the Action Date (similar to using disbursement date, but these actions do not get disbursed in system so use Action Date for reporting purposes):</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RPT 243 -Final Pmt Report</w:t>
            </w:r>
          </w:p>
          <w:p w:rsidR="00246BD4" w:rsidRPr="002136EC" w:rsidRDefault="00246BD4" w:rsidP="00246BD4">
            <w:pPr>
              <w:rPr>
                <w:sz w:val="20"/>
                <w:szCs w:val="20"/>
              </w:rPr>
            </w:pPr>
            <w:r w:rsidRPr="002136EC">
              <w:rPr>
                <w:sz w:val="20"/>
                <w:szCs w:val="20"/>
              </w:rPr>
              <w:t>4280</w:t>
            </w:r>
          </w:p>
          <w:p w:rsidR="00246BD4" w:rsidRPr="002136EC" w:rsidRDefault="00246BD4" w:rsidP="00246BD4">
            <w:pPr>
              <w:rPr>
                <w:sz w:val="20"/>
                <w:szCs w:val="20"/>
              </w:rPr>
            </w:pPr>
            <w:r w:rsidRPr="002136EC">
              <w:rPr>
                <w:sz w:val="20"/>
                <w:szCs w:val="20"/>
              </w:rPr>
              <w:t>RPT 242 -Pmt History Detail Report</w:t>
            </w:r>
          </w:p>
          <w:p w:rsidR="00246BD4" w:rsidRPr="002136EC" w:rsidRDefault="00246BD4" w:rsidP="00246BD4">
            <w:pPr>
              <w:rPr>
                <w:sz w:val="20"/>
                <w:szCs w:val="20"/>
              </w:rPr>
            </w:pPr>
            <w:r w:rsidRPr="002136EC">
              <w:rPr>
                <w:sz w:val="20"/>
                <w:szCs w:val="20"/>
              </w:rPr>
              <w:t>RPT 322- Pmt Allocation Report</w:t>
            </w:r>
          </w:p>
          <w:p w:rsidR="00246BD4" w:rsidRPr="002136EC" w:rsidRDefault="00246BD4" w:rsidP="00246BD4">
            <w:pPr>
              <w:rPr>
                <w:sz w:val="20"/>
                <w:szCs w:val="20"/>
              </w:rPr>
            </w:pPr>
            <w:r w:rsidRPr="002136EC">
              <w:rPr>
                <w:sz w:val="20"/>
                <w:szCs w:val="20"/>
              </w:rPr>
              <w:t>RPT 244- Receivables Report -Provider Detail</w:t>
            </w:r>
          </w:p>
          <w:p w:rsidR="00246BD4" w:rsidRPr="002136EC" w:rsidRDefault="00246BD4" w:rsidP="00246BD4">
            <w:pPr>
              <w:rPr>
                <w:sz w:val="20"/>
                <w:szCs w:val="20"/>
              </w:rPr>
            </w:pPr>
            <w:r w:rsidRPr="002136EC">
              <w:rPr>
                <w:sz w:val="20"/>
                <w:szCs w:val="20"/>
              </w:rPr>
              <w:t>RPT 312 Payment Reimbursement Detail Report</w:t>
            </w:r>
          </w:p>
          <w:p w:rsidR="00246BD4" w:rsidRPr="002136EC" w:rsidRDefault="00246BD4" w:rsidP="00246BD4">
            <w:pPr>
              <w:rPr>
                <w:sz w:val="20"/>
                <w:szCs w:val="20"/>
              </w:rPr>
            </w:pPr>
            <w:r w:rsidRPr="002136EC">
              <w:rPr>
                <w:sz w:val="20"/>
                <w:szCs w:val="20"/>
              </w:rPr>
              <w:t>RPT 312 Payment Reimbursement Summary Report</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16666</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Adoption Subsidy tab under Eligibility</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b/>
                <w:bCs/>
                <w:sz w:val="20"/>
                <w:szCs w:val="20"/>
              </w:rPr>
              <w:t>Issue:</w:t>
            </w:r>
            <w:r w:rsidRPr="002136EC">
              <w:rPr>
                <w:sz w:val="20"/>
                <w:szCs w:val="20"/>
              </w:rPr>
              <w:t xml:space="preserve">  A JAVA error is being received when the 'View' hyperlink is clicked for the ADC Relatedness within a denied adoption subsidy record. </w:t>
            </w:r>
          </w:p>
          <w:p w:rsidR="00246BD4" w:rsidRPr="002136EC" w:rsidRDefault="00246BD4" w:rsidP="00246BD4">
            <w:pPr>
              <w:rPr>
                <w:sz w:val="20"/>
                <w:szCs w:val="20"/>
              </w:rPr>
            </w:pPr>
          </w:p>
          <w:p w:rsidR="00246BD4" w:rsidRPr="002136EC" w:rsidRDefault="00246BD4" w:rsidP="00246BD4">
            <w:pPr>
              <w:rPr>
                <w:sz w:val="20"/>
                <w:szCs w:val="20"/>
              </w:rPr>
            </w:pPr>
            <w:r w:rsidRPr="002136EC">
              <w:rPr>
                <w:b/>
                <w:bCs/>
                <w:sz w:val="20"/>
                <w:szCs w:val="20"/>
              </w:rPr>
              <w:t>Resolution: </w:t>
            </w:r>
            <w:r w:rsidRPr="002136EC">
              <w:rPr>
                <w:sz w:val="20"/>
                <w:szCs w:val="20"/>
              </w:rPr>
              <w:t xml:space="preserve"> The problem has been corrected in the coding and a JAVA error is no longer being received.</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16988</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FM20 End IV-E Init Elig Batch job failing</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Issue: Financial</w:t>
            </w:r>
            <w:r w:rsidR="008D4EC7" w:rsidRPr="002136EC">
              <w:rPr>
                <w:sz w:val="20"/>
                <w:szCs w:val="20"/>
              </w:rPr>
              <w:t> Daily</w:t>
            </w:r>
            <w:r w:rsidRPr="002136EC">
              <w:rPr>
                <w:sz w:val="20"/>
                <w:szCs w:val="20"/>
              </w:rPr>
              <w:t xml:space="preserve"> batch job that creates a new Ongoing Program Eligibility record on the 31st day for a child that came into custody of a VAC was failing. The batch job was having problems copying the worksheet for a child that was not a US citizen.</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Resolution: The batch job will now create the Pending Ongoing Program Eligibility record on the 31st day without failing.</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17058</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FM02 - Adoption Assistance services is loading State payments when saving the record</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 xml:space="preserve">Issue: State workers were getting a Java error when trying to update a Subsidy record with the Adoption Subsidy State Utility. </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Resolution: Java error is not occurring now when trying to update a Subsidy record with the Adoption Subsidy State Utility.</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17250</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FM05- Case Services Type Service Auth Pulling in Placement Add-On Costs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E8117E" w:rsidP="00E8117E">
            <w:pPr>
              <w:rPr>
                <w:sz w:val="20"/>
                <w:szCs w:val="20"/>
              </w:rPr>
            </w:pPr>
            <w:r w:rsidRPr="00E8117E">
              <w:rPr>
                <w:sz w:val="20"/>
                <w:szCs w:val="20"/>
              </w:rPr>
              <w:t>Add-On Costs will only be applied to Service Auth</w:t>
            </w:r>
            <w:r>
              <w:rPr>
                <w:sz w:val="20"/>
                <w:szCs w:val="20"/>
              </w:rPr>
              <w:t>orization</w:t>
            </w:r>
            <w:r w:rsidRPr="00E8117E">
              <w:rPr>
                <w:sz w:val="20"/>
                <w:szCs w:val="20"/>
              </w:rPr>
              <w:t>s associated to Placements, not service auths for case services.</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18696</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73604</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FM20- JAVA Error When Trying to Add SFU Members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 xml:space="preserve">Issue: Users was getting a Java error when adding SFU members in the eligibility record. User was not able to move forward in completing and determining eligibility. </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Resolution: CRIS-E records are now mapped correctly to the verification codes and will display correctly in the income worksheet with the eligibility record. User should be able to add SFU members without receiving a Java error. User should be able to also select the SFU member to verify the income, assets and resources without getting a Java error. This defect associated with defect 18695. One was for the adding a SFU member and this one are for the income/resource worksheet.</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18702</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Process Reimbursement Changes (BabyFM) batch job fails due to time out</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Defect Issue:  The batch job that processes all reimbursement changes is timing out when a change occurs that impacts thousands of payments.</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Resolution:   The batch job code has been updated to commit changes for every 3,000 transactions processed as the job runs rather than waiting until all changes have been processed to commit changes.  This will prevent the job from timing out and not completing.</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18642</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Avondale Payments are Being Reimbursed Twice</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E8117E" w:rsidP="00E8117E">
            <w:pPr>
              <w:rPr>
                <w:sz w:val="20"/>
                <w:szCs w:val="20"/>
              </w:rPr>
            </w:pPr>
            <w:r>
              <w:rPr>
                <w:sz w:val="20"/>
                <w:szCs w:val="20"/>
              </w:rPr>
              <w:t xml:space="preserve">A data fix will be creating to correct duplicate reimbursements to the Muskingum County PCSA. </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18631</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FM06 - Updates Units two decimal places for Training Session Payments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 xml:space="preserve">Defect Issue: Current functionality only permits the user to update the number of units on a training payment in whole hour increments (e.g., 1,2,3). The user needs the ability to enter quarter hour increments for training allowance and stipend payments. </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example - if the training session is entered as a 5 hour session then payments will be generated for all participants for the five hours, however if one of the participants only attended 2 1/2 hours, the payment request for that participant can currently be updated to 2 hours but the .5 cannot be entered.  Please update the code to permit the updating of units out to two decimal places and per quarter hour for training session payments (.25, .5, .75)</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Resolution: The user now has the ability to update the number of units on a training stipend or allowance payment request out to two decimal places. The number of units for a training session cannot be greater than 24.</w:t>
            </w:r>
          </w:p>
        </w:tc>
      </w:tr>
      <w:tr w:rsidR="00246BD4" w:rsidRPr="0033555A" w:rsidTr="00177395">
        <w:trPr>
          <w:cantSplit/>
          <w:trHeight w:val="1226"/>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13949</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54111</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FM13 Client Benefit Validation Message Error</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E8117E" w:rsidP="00B7732B">
            <w:pPr>
              <w:rPr>
                <w:sz w:val="20"/>
                <w:szCs w:val="20"/>
              </w:rPr>
            </w:pPr>
            <w:r>
              <w:rPr>
                <w:sz w:val="20"/>
                <w:szCs w:val="20"/>
              </w:rPr>
              <w:t xml:space="preserve">The system will no longer display the </w:t>
            </w:r>
            <w:r w:rsidR="00B7732B" w:rsidRPr="00B7732B">
              <w:rPr>
                <w:sz w:val="20"/>
                <w:szCs w:val="20"/>
              </w:rPr>
              <w:t>'Agency does not have custody for tor the entered dates' in error when the PCSA does have a legal custody status for the time period.</w:t>
            </w:r>
            <w:r w:rsidR="00B7732B">
              <w:t xml:space="preserve"> </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16306</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Reports - Offline indicator on Admin Reports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Default="00177395" w:rsidP="00177395">
            <w:pPr>
              <w:rPr>
                <w:rFonts w:ascii="Times New Roman" w:hAnsi="Times New Roman" w:cs="Times New Roman"/>
                <w:sz w:val="24"/>
                <w:szCs w:val="24"/>
              </w:rPr>
            </w:pPr>
            <w:r w:rsidRPr="00177395">
              <w:rPr>
                <w:rFonts w:ascii="Times New Roman" w:hAnsi="Times New Roman" w:cs="Times New Roman"/>
                <w:sz w:val="24"/>
                <w:szCs w:val="24"/>
              </w:rPr>
              <w:t xml:space="preserve">RPT323 Invalid Payment Export Report has been removed from the </w:t>
            </w:r>
            <w:r>
              <w:rPr>
                <w:rFonts w:ascii="Times New Roman" w:hAnsi="Times New Roman" w:cs="Times New Roman"/>
                <w:sz w:val="24"/>
                <w:szCs w:val="24"/>
              </w:rPr>
              <w:t>Admin R</w:t>
            </w:r>
            <w:r w:rsidRPr="00177395">
              <w:rPr>
                <w:rFonts w:ascii="Times New Roman" w:hAnsi="Times New Roman" w:cs="Times New Roman"/>
                <w:sz w:val="24"/>
                <w:szCs w:val="24"/>
              </w:rPr>
              <w:t>eports</w:t>
            </w:r>
            <w:r>
              <w:rPr>
                <w:rFonts w:ascii="Times New Roman" w:hAnsi="Times New Roman" w:cs="Times New Roman"/>
                <w:sz w:val="24"/>
                <w:szCs w:val="24"/>
              </w:rPr>
              <w:t xml:space="preserve"> Tab</w:t>
            </w:r>
            <w:r w:rsidRPr="00177395">
              <w:rPr>
                <w:rFonts w:ascii="Times New Roman" w:hAnsi="Times New Roman" w:cs="Times New Roman"/>
                <w:sz w:val="24"/>
                <w:szCs w:val="24"/>
              </w:rPr>
              <w:t>.</w:t>
            </w:r>
            <w:r>
              <w:rPr>
                <w:rFonts w:ascii="Times New Roman" w:hAnsi="Times New Roman" w:cs="Times New Roman"/>
                <w:sz w:val="24"/>
                <w:szCs w:val="24"/>
              </w:rPr>
              <w:t xml:space="preserve"> This report is accessible from within the Invalid Payment Process on the confirmation page. </w:t>
            </w:r>
          </w:p>
          <w:p w:rsidR="00177395" w:rsidRDefault="00177395" w:rsidP="00177395">
            <w:pPr>
              <w:rPr>
                <w:rFonts w:ascii="Times New Roman" w:hAnsi="Times New Roman" w:cs="Times New Roman"/>
                <w:sz w:val="24"/>
                <w:szCs w:val="24"/>
              </w:rPr>
            </w:pPr>
            <w:r>
              <w:rPr>
                <w:rFonts w:ascii="Times New Roman" w:hAnsi="Times New Roman" w:cs="Times New Roman"/>
                <w:sz w:val="24"/>
                <w:szCs w:val="24"/>
              </w:rPr>
              <w:t>The offline indicator (red *) has been added for the following reports:</w:t>
            </w:r>
          </w:p>
          <w:p w:rsidR="00177395" w:rsidRPr="00177395" w:rsidRDefault="00177395" w:rsidP="00177395">
            <w:pPr>
              <w:spacing w:before="99" w:after="99"/>
            </w:pPr>
            <w:r w:rsidRPr="00177395">
              <w:rPr>
                <w:rFonts w:ascii="Times New Roman" w:hAnsi="Times New Roman" w:cs="Times New Roman"/>
                <w:sz w:val="24"/>
                <w:szCs w:val="24"/>
              </w:rPr>
              <w:t xml:space="preserve">RPT238c Reimbursement Summary Report - Training Stipend, </w:t>
            </w:r>
          </w:p>
          <w:p w:rsidR="00177395" w:rsidRDefault="00177395" w:rsidP="00177395">
            <w:pPr>
              <w:spacing w:before="99" w:after="99"/>
            </w:pPr>
            <w:r w:rsidRPr="00177395">
              <w:rPr>
                <w:rFonts w:ascii="Times New Roman" w:hAnsi="Times New Roman" w:cs="Times New Roman"/>
                <w:sz w:val="24"/>
                <w:szCs w:val="24"/>
              </w:rPr>
              <w:t xml:space="preserve">RPT238d Reimbursement Summary Report - PASSS,  </w:t>
            </w:r>
          </w:p>
          <w:p w:rsidR="00177395" w:rsidRPr="00177395" w:rsidRDefault="00177395" w:rsidP="00177395">
            <w:pPr>
              <w:spacing w:before="99" w:after="99"/>
            </w:pPr>
            <w:r w:rsidRPr="00177395">
              <w:rPr>
                <w:rFonts w:ascii="Times New Roman" w:hAnsi="Times New Roman" w:cs="Times New Roman"/>
                <w:sz w:val="24"/>
                <w:szCs w:val="24"/>
              </w:rPr>
              <w:t xml:space="preserve">RPT238e Reimbursement Summary Report - Non Recurring: </w:t>
            </w:r>
          </w:p>
          <w:p w:rsidR="00177395" w:rsidRPr="002136EC" w:rsidRDefault="00177395" w:rsidP="00177395">
            <w:pPr>
              <w:rPr>
                <w:sz w:val="20"/>
                <w:szCs w:val="20"/>
              </w:rPr>
            </w:pPr>
            <w:r>
              <w:t>  </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18675</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Medicaid "Triggers" should not look at recipients over the age of 21 years and 6 months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b/>
                <w:bCs/>
                <w:sz w:val="20"/>
                <w:szCs w:val="20"/>
              </w:rPr>
              <w:t>Issue:</w:t>
            </w:r>
            <w:r w:rsidRPr="002136EC">
              <w:rPr>
                <w:sz w:val="20"/>
                <w:szCs w:val="20"/>
              </w:rPr>
              <w:t>  The Medicaid "triggers" built into SACWIS which flag the recipient's information to be picked up and sent to MITS in the MITS Update file (330 file) such as a change in the child's address, name, gender, SSN, etc., should ignore recipients over the age of 21 years and 6 months as of the current system date.  These recipients should not be flagged for inclusion in the 330 file as they would not be IV-E Medicaid eligible.</w:t>
            </w:r>
          </w:p>
          <w:p w:rsidR="00246BD4" w:rsidRPr="002136EC" w:rsidRDefault="00246BD4" w:rsidP="00246BD4">
            <w:pPr>
              <w:rPr>
                <w:sz w:val="20"/>
                <w:szCs w:val="20"/>
              </w:rPr>
            </w:pPr>
          </w:p>
          <w:p w:rsidR="00246BD4" w:rsidRPr="002136EC" w:rsidRDefault="00246BD4" w:rsidP="00246BD4">
            <w:pPr>
              <w:rPr>
                <w:sz w:val="20"/>
                <w:szCs w:val="20"/>
              </w:rPr>
            </w:pPr>
            <w:r w:rsidRPr="002136EC">
              <w:rPr>
                <w:b/>
                <w:bCs/>
                <w:sz w:val="20"/>
                <w:szCs w:val="20"/>
              </w:rPr>
              <w:t>Resolution:</w:t>
            </w:r>
            <w:r w:rsidRPr="002136EC">
              <w:rPr>
                <w:sz w:val="20"/>
                <w:szCs w:val="20"/>
              </w:rPr>
              <w:t>  A new function has been added which will ignore SACWIS transactions for recipients over the age of 21 years and 6 months.</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lastRenderedPageBreak/>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18508</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FM25 Exchange Info with MMIS impact due to multiple subcategory changes</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b/>
                <w:bCs/>
                <w:sz w:val="20"/>
                <w:szCs w:val="20"/>
              </w:rPr>
              <w:t>Issue:</w:t>
            </w:r>
            <w:r w:rsidRPr="002136EC">
              <w:rPr>
                <w:sz w:val="20"/>
                <w:szCs w:val="20"/>
              </w:rPr>
              <w:t>  Technical impact due to the multiple subcategory changes scheduled for build 2.4. The FM25_Exchange_Info_MMIS package needs updated to use the new table location for activity log subcategory. This package currently uses activity log subcategory for ICAMA cases to pass the 'annual review form completed' date to MITS and it now needs to find the subcategory in a different table, Case_Act_Log_Sub_Category.</w:t>
            </w:r>
          </w:p>
          <w:p w:rsidR="00246BD4" w:rsidRPr="002136EC" w:rsidRDefault="00246BD4" w:rsidP="00246BD4">
            <w:pPr>
              <w:rPr>
                <w:sz w:val="20"/>
                <w:szCs w:val="20"/>
              </w:rPr>
            </w:pPr>
          </w:p>
          <w:p w:rsidR="00246BD4" w:rsidRPr="002136EC" w:rsidRDefault="00246BD4" w:rsidP="00246BD4">
            <w:pPr>
              <w:rPr>
                <w:sz w:val="20"/>
                <w:szCs w:val="20"/>
              </w:rPr>
            </w:pPr>
            <w:r w:rsidRPr="002136EC">
              <w:rPr>
                <w:b/>
                <w:bCs/>
                <w:sz w:val="20"/>
                <w:szCs w:val="20"/>
              </w:rPr>
              <w:t>Resolution:</w:t>
            </w:r>
            <w:r w:rsidRPr="002136EC">
              <w:rPr>
                <w:sz w:val="20"/>
                <w:szCs w:val="20"/>
              </w:rPr>
              <w:t>  GET_REVIEW_DATES, ICAMA section updated to use the new table.  Currently, there are no instances in production where this code returns a value.</w:t>
            </w:r>
          </w:p>
        </w:tc>
      </w:tr>
      <w:tr w:rsidR="00246BD4" w:rsidRPr="0033555A" w:rsidTr="00AC20EC">
        <w:trPr>
          <w:cantSplit/>
          <w:trHeight w:val="1000"/>
        </w:trPr>
        <w:tc>
          <w:tcPr>
            <w:tcW w:w="1750" w:type="dxa"/>
            <w:tcBorders>
              <w:top w:val="single" w:sz="4" w:space="0" w:color="auto"/>
              <w:left w:val="single" w:sz="4" w:space="0" w:color="auto"/>
              <w:bottom w:val="single" w:sz="4" w:space="0" w:color="auto"/>
              <w:right w:val="single" w:sz="4" w:space="0" w:color="auto"/>
            </w:tcBorders>
            <w:vAlign w:val="center"/>
          </w:tcPr>
          <w:p w:rsidR="00246BD4" w:rsidRPr="002136EC" w:rsidRDefault="00246BD4" w:rsidP="00246BD4">
            <w:pPr>
              <w:jc w:val="center"/>
              <w:rPr>
                <w:sz w:val="20"/>
                <w:szCs w:val="20"/>
              </w:rPr>
            </w:pPr>
            <w:r w:rsidRPr="002136EC">
              <w:rPr>
                <w:sz w:val="20"/>
                <w:szCs w:val="20"/>
              </w:rPr>
              <w:t>Finance</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jc w:val="center"/>
              <w:rPr>
                <w:color w:val="000000"/>
                <w:sz w:val="20"/>
                <w:szCs w:val="20"/>
              </w:rPr>
            </w:pPr>
            <w:r w:rsidRPr="002136EC">
              <w:rPr>
                <w:color w:val="000000"/>
                <w:sz w:val="20"/>
                <w:szCs w:val="20"/>
              </w:rPr>
              <w:t>18695</w:t>
            </w:r>
          </w:p>
          <w:p w:rsidR="00246BD4" w:rsidRPr="002136EC" w:rsidRDefault="00246BD4" w:rsidP="00246BD4">
            <w:pPr>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73613</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Correct Eligibility Record</w:t>
            </w:r>
          </w:p>
        </w:tc>
        <w:tc>
          <w:tcPr>
            <w:tcW w:w="4283"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rsidR="00246BD4" w:rsidRPr="002136EC" w:rsidRDefault="00246BD4" w:rsidP="00246BD4">
            <w:pPr>
              <w:rPr>
                <w:sz w:val="20"/>
                <w:szCs w:val="20"/>
              </w:rPr>
            </w:pPr>
            <w:r w:rsidRPr="002136EC">
              <w:rPr>
                <w:sz w:val="20"/>
                <w:szCs w:val="20"/>
              </w:rPr>
              <w:t xml:space="preserve">Issue: Users was getting a Java error when adding SFU members in the eligibility record. User was not able to move forward in completing and determining eligibility. </w:t>
            </w:r>
          </w:p>
          <w:p w:rsidR="00246BD4" w:rsidRPr="002136EC" w:rsidRDefault="00246BD4" w:rsidP="00246BD4">
            <w:pPr>
              <w:rPr>
                <w:sz w:val="20"/>
                <w:szCs w:val="20"/>
              </w:rPr>
            </w:pPr>
          </w:p>
          <w:p w:rsidR="00246BD4" w:rsidRPr="002136EC" w:rsidRDefault="00246BD4" w:rsidP="00246BD4">
            <w:pPr>
              <w:rPr>
                <w:sz w:val="20"/>
                <w:szCs w:val="20"/>
              </w:rPr>
            </w:pPr>
            <w:r w:rsidRPr="002136EC">
              <w:rPr>
                <w:sz w:val="20"/>
                <w:szCs w:val="20"/>
              </w:rPr>
              <w:t>Resolution: CRIS-E records are now mapped correctly to the verification codes and will display correctly in the income worksheet with the eligibility record. User should be able to add SFU members without receiving a Java error. User should be able to also select the SFU member to verify the income, assets and resources without getting a Java error. This is associated with defect 18696. One was for the adding a SFU member java error and one is for the income/resource worksheet java error.</w:t>
            </w:r>
          </w:p>
        </w:tc>
      </w:tr>
    </w:tbl>
    <w:p w:rsidR="00753B2E" w:rsidRPr="00901FAA" w:rsidRDefault="00753B2E" w:rsidP="00207BD1">
      <w:pPr>
        <w:rPr>
          <w:sz w:val="20"/>
          <w:szCs w:val="20"/>
        </w:rPr>
      </w:pPr>
    </w:p>
    <w:sectPr w:rsidR="00753B2E" w:rsidRPr="00901FAA" w:rsidSect="00993510">
      <w:headerReference w:type="even" r:id="rId9"/>
      <w:headerReference w:type="default" r:id="rId10"/>
      <w:footerReference w:type="default" r:id="rId11"/>
      <w:headerReference w:type="first" r:id="rId12"/>
      <w:pgSz w:w="15840" w:h="12240" w:orient="landscape"/>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F8E" w:rsidRDefault="009E3F8E">
      <w:r>
        <w:separator/>
      </w:r>
    </w:p>
  </w:endnote>
  <w:endnote w:type="continuationSeparator" w:id="0">
    <w:p w:rsidR="009E3F8E" w:rsidRDefault="009E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A" w:rsidRPr="00E641F2" w:rsidRDefault="000150BA" w:rsidP="003D4608">
    <w:pPr>
      <w:pStyle w:val="Footer"/>
      <w:jc w:val="center"/>
      <w:rPr>
        <w:rFonts w:ascii="Verdana" w:hAnsi="Verdana"/>
        <w:sz w:val="20"/>
        <w:szCs w:val="20"/>
      </w:rPr>
    </w:pPr>
    <w:r w:rsidRPr="00E641F2">
      <w:rPr>
        <w:rStyle w:val="PageNumber"/>
        <w:rFonts w:ascii="Verdana" w:hAnsi="Verdana"/>
        <w:sz w:val="20"/>
        <w:szCs w:val="20"/>
      </w:rPr>
      <w:t xml:space="preserve">Page </w:t>
    </w:r>
    <w:r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PAGE </w:instrText>
    </w:r>
    <w:r w:rsidRPr="00E641F2">
      <w:rPr>
        <w:rStyle w:val="PageNumber"/>
        <w:rFonts w:ascii="Verdana" w:hAnsi="Verdana"/>
        <w:sz w:val="20"/>
        <w:szCs w:val="20"/>
      </w:rPr>
      <w:fldChar w:fldCharType="separate"/>
    </w:r>
    <w:r w:rsidR="008C6647">
      <w:rPr>
        <w:rStyle w:val="PageNumber"/>
        <w:rFonts w:ascii="Verdana" w:hAnsi="Verdana"/>
        <w:noProof/>
        <w:sz w:val="20"/>
        <w:szCs w:val="20"/>
      </w:rPr>
      <w:t>1</w:t>
    </w:r>
    <w:r w:rsidRPr="00E641F2">
      <w:rPr>
        <w:rStyle w:val="PageNumber"/>
        <w:rFonts w:ascii="Verdana" w:hAnsi="Verdana"/>
        <w:sz w:val="20"/>
        <w:szCs w:val="20"/>
      </w:rPr>
      <w:fldChar w:fldCharType="end"/>
    </w:r>
    <w:r w:rsidRPr="00E641F2">
      <w:rPr>
        <w:rStyle w:val="PageNumber"/>
        <w:rFonts w:ascii="Verdana" w:hAnsi="Verdana"/>
        <w:sz w:val="20"/>
        <w:szCs w:val="20"/>
      </w:rPr>
      <w:t xml:space="preserve"> of </w:t>
    </w:r>
    <w:r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NUMPAGES </w:instrText>
    </w:r>
    <w:r w:rsidRPr="00E641F2">
      <w:rPr>
        <w:rStyle w:val="PageNumber"/>
        <w:rFonts w:ascii="Verdana" w:hAnsi="Verdana"/>
        <w:sz w:val="20"/>
        <w:szCs w:val="20"/>
      </w:rPr>
      <w:fldChar w:fldCharType="separate"/>
    </w:r>
    <w:r w:rsidR="008C6647">
      <w:rPr>
        <w:rStyle w:val="PageNumber"/>
        <w:rFonts w:ascii="Verdana" w:hAnsi="Verdana"/>
        <w:noProof/>
        <w:sz w:val="20"/>
        <w:szCs w:val="20"/>
      </w:rPr>
      <w:t>16</w:t>
    </w:r>
    <w:r w:rsidRPr="00E641F2">
      <w:rPr>
        <w:rStyle w:val="PageNumber"/>
        <w:rFonts w:ascii="Verdana" w:hAnsi="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F8E" w:rsidRDefault="009E3F8E">
      <w:r>
        <w:separator/>
      </w:r>
    </w:p>
  </w:footnote>
  <w:footnote w:type="continuationSeparator" w:id="0">
    <w:p w:rsidR="009E3F8E" w:rsidRDefault="009E3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A" w:rsidRPr="001B3CE7" w:rsidRDefault="009E3F8E">
    <w:pPr>
      <w:pStyle w:val="Header"/>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8.35pt;height:101.5pt;rotation:315;z-index:-2;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A" w:rsidRPr="00E641F2" w:rsidRDefault="000150BA" w:rsidP="00C1506D">
    <w:pPr>
      <w:pStyle w:val="Header"/>
      <w:tabs>
        <w:tab w:val="center" w:pos="6912"/>
        <w:tab w:val="left" w:pos="11490"/>
      </w:tabs>
      <w:rPr>
        <w:rFonts w:ascii="Verdana" w:hAnsi="Verdana"/>
        <w:b/>
        <w:sz w:val="20"/>
        <w:szCs w:val="20"/>
      </w:rPr>
    </w:pPr>
    <w:r>
      <w:rPr>
        <w:rFonts w:ascii="Verdana" w:hAnsi="Verdana"/>
        <w:b/>
        <w:sz w:val="20"/>
        <w:szCs w:val="20"/>
      </w:rPr>
      <w:tab/>
    </w:r>
    <w:r>
      <w:rPr>
        <w:rFonts w:ascii="Verdana" w:hAnsi="Verdana"/>
        <w:b/>
        <w:sz w:val="20"/>
        <w:szCs w:val="20"/>
      </w:rPr>
      <w:tab/>
    </w:r>
    <w:r w:rsidR="009E3F8E">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8.35pt;height:101.5pt;rotation:315;z-index:-1;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r w:rsidRPr="00E641F2">
      <w:rPr>
        <w:rFonts w:ascii="Verdana" w:hAnsi="Verdana"/>
        <w:b/>
        <w:sz w:val="20"/>
        <w:szCs w:val="20"/>
      </w:rPr>
      <w:t>Rel</w:t>
    </w:r>
    <w:r>
      <w:rPr>
        <w:rFonts w:ascii="Verdana" w:hAnsi="Verdana"/>
        <w:b/>
        <w:sz w:val="20"/>
        <w:szCs w:val="20"/>
      </w:rPr>
      <w:t>ease Notes for SACWIS Build 2.04</w:t>
    </w:r>
    <w:r>
      <w:rPr>
        <w:rFonts w:ascii="Verdana" w:hAnsi="Verdana"/>
        <w:b/>
        <w:sz w:val="20"/>
        <w:szCs w:val="20"/>
      </w:rPr>
      <w:tab/>
    </w:r>
  </w:p>
  <w:p w:rsidR="000150BA" w:rsidRPr="00E641F2" w:rsidRDefault="00AB42E6" w:rsidP="00F417CA">
    <w:pPr>
      <w:pStyle w:val="Header"/>
      <w:jc w:val="center"/>
      <w:rPr>
        <w:rFonts w:ascii="Verdana" w:hAnsi="Verdana"/>
        <w:sz w:val="20"/>
        <w:szCs w:val="20"/>
      </w:rPr>
    </w:pPr>
    <w:r>
      <w:rPr>
        <w:rFonts w:ascii="Verdana" w:hAnsi="Verdana"/>
        <w:sz w:val="20"/>
        <w:szCs w:val="20"/>
      </w:rPr>
      <w:t>(Scheduled for release on 11</w:t>
    </w:r>
    <w:r w:rsidR="000150BA">
      <w:rPr>
        <w:rFonts w:ascii="Verdana" w:hAnsi="Verdana"/>
        <w:sz w:val="20"/>
        <w:szCs w:val="20"/>
      </w:rPr>
      <w:t>/15/2012</w:t>
    </w:r>
    <w:r w:rsidR="000150BA" w:rsidRPr="00E641F2">
      <w:rPr>
        <w:rFonts w:ascii="Verdana" w:hAnsi="Verdana"/>
        <w:sz w:val="20"/>
        <w:szCs w:val="20"/>
      </w:rPr>
      <w:t>)</w:t>
    </w:r>
  </w:p>
  <w:p w:rsidR="000150BA" w:rsidRPr="00E641F2" w:rsidRDefault="000150BA" w:rsidP="00F417CA">
    <w:pPr>
      <w:pStyle w:val="Header"/>
      <w:numPr>
        <w:ilvl w:val="0"/>
        <w:numId w:val="1"/>
      </w:numPr>
      <w:rPr>
        <w:rFonts w:ascii="Verdana" w:hAnsi="Verdana"/>
        <w:sz w:val="20"/>
        <w:szCs w:val="20"/>
      </w:rPr>
    </w:pPr>
    <w:r w:rsidRPr="00E641F2">
      <w:rPr>
        <w:rFonts w:ascii="Verdana" w:hAnsi="Verdana"/>
        <w:sz w:val="20"/>
        <w:szCs w:val="20"/>
      </w:rPr>
      <w:t xml:space="preserve">The defects listed below are scheduled for release in this build.  </w:t>
    </w:r>
  </w:p>
  <w:p w:rsidR="000150BA" w:rsidRPr="00E641F2" w:rsidRDefault="000150BA" w:rsidP="00F417CA">
    <w:pPr>
      <w:pStyle w:val="Header"/>
      <w:numPr>
        <w:ilvl w:val="0"/>
        <w:numId w:val="1"/>
      </w:numPr>
      <w:rPr>
        <w:rFonts w:ascii="Verdana" w:hAnsi="Verdana"/>
        <w:sz w:val="20"/>
        <w:szCs w:val="20"/>
      </w:rPr>
    </w:pPr>
    <w:r w:rsidRPr="00E641F2">
      <w:rPr>
        <w:rFonts w:ascii="Verdana" w:hAnsi="Verdana"/>
        <w:sz w:val="20"/>
        <w:szCs w:val="20"/>
      </w:rPr>
      <w:t xml:space="preserve">Release in this build is dependent upon successful testing of the fix for each defect.  </w:t>
    </w:r>
  </w:p>
  <w:p w:rsidR="000150BA" w:rsidRPr="00E641F2" w:rsidRDefault="000150BA" w:rsidP="00F417CA">
    <w:pPr>
      <w:pStyle w:val="Header"/>
      <w:numPr>
        <w:ilvl w:val="0"/>
        <w:numId w:val="1"/>
      </w:numPr>
      <w:rPr>
        <w:rFonts w:ascii="Verdana" w:hAnsi="Verdana"/>
        <w:sz w:val="20"/>
        <w:szCs w:val="20"/>
      </w:rPr>
    </w:pPr>
    <w:r w:rsidRPr="00E641F2">
      <w:rPr>
        <w:rFonts w:ascii="Verdana" w:hAnsi="Verdana"/>
        <w:sz w:val="20"/>
        <w:szCs w:val="20"/>
      </w:rPr>
      <w:t>Defects that are not successfully tested by the closeout time, for this build, will be re-scheduled for a subsequent build.</w:t>
    </w:r>
  </w:p>
  <w:p w:rsidR="000150BA" w:rsidRPr="001B3CE7" w:rsidRDefault="000150BA" w:rsidP="003D4608">
    <w:pPr>
      <w:pStyle w:val="Header"/>
      <w:rPr>
        <w:rFonts w:ascii="Verdana" w:hAnsi="Verdan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A" w:rsidRPr="001B3CE7" w:rsidRDefault="009E3F8E">
    <w:pPr>
      <w:pStyle w:val="Header"/>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8.35pt;height:101.5pt;rotation:315;z-index:-3;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BD9"/>
    <w:multiLevelType w:val="multilevel"/>
    <w:tmpl w:val="00000001"/>
    <w:name w:val="HTML-List1"/>
    <w:lvl w:ilvl="0">
      <w:start w:val="1"/>
      <w:numFmt w:val="bullet"/>
      <w:lvlText w:val="·"/>
      <w:lvlJc w:val="left"/>
      <w:rPr>
        <w:rFonts w:ascii="Symbol" w:hAnsi="Symbol" w:cs="Symbol"/>
        <w:sz w:val="16"/>
      </w:rPr>
    </w:lvl>
    <w:lvl w:ilvl="1">
      <w:start w:val="1"/>
      <w:numFmt w:val="bullet"/>
      <w:lvlText w:val="·"/>
      <w:lvlJc w:val="left"/>
      <w:rPr>
        <w:rFonts w:ascii="Symbol" w:hAnsi="Symbol" w:cs="Symbol"/>
        <w:sz w:val="16"/>
      </w:rPr>
    </w:lvl>
    <w:lvl w:ilvl="2">
      <w:start w:val="1"/>
      <w:numFmt w:val="bullet"/>
      <w:lvlText w:val="·"/>
      <w:lvlJc w:val="left"/>
      <w:rPr>
        <w:rFonts w:ascii="Symbol" w:hAnsi="Symbol" w:cs="Symbol"/>
        <w:sz w:val="16"/>
      </w:rPr>
    </w:lvl>
    <w:lvl w:ilvl="3">
      <w:start w:val="1"/>
      <w:numFmt w:val="bullet"/>
      <w:lvlText w:val="·"/>
      <w:lvlJc w:val="left"/>
      <w:rPr>
        <w:rFonts w:ascii="Symbol" w:hAnsi="Symbol" w:cs="Symbol"/>
        <w:sz w:val="16"/>
      </w:rPr>
    </w:lvl>
    <w:lvl w:ilvl="4">
      <w:start w:val="1"/>
      <w:numFmt w:val="bullet"/>
      <w:lvlText w:val="·"/>
      <w:lvlJc w:val="left"/>
      <w:rPr>
        <w:rFonts w:ascii="Symbol" w:hAnsi="Symbol" w:cs="Symbol"/>
        <w:sz w:val="16"/>
      </w:rPr>
    </w:lvl>
    <w:lvl w:ilvl="5">
      <w:start w:val="1"/>
      <w:numFmt w:val="bullet"/>
      <w:lvlText w:val="·"/>
      <w:lvlJc w:val="left"/>
      <w:rPr>
        <w:rFonts w:ascii="Symbol" w:hAnsi="Symbol" w:cs="Symbol"/>
        <w:sz w:val="16"/>
      </w:rPr>
    </w:lvl>
    <w:lvl w:ilvl="6">
      <w:start w:val="1"/>
      <w:numFmt w:val="bullet"/>
      <w:lvlText w:val="·"/>
      <w:lvlJc w:val="left"/>
      <w:rPr>
        <w:rFonts w:ascii="Symbol" w:hAnsi="Symbol" w:cs="Symbol"/>
        <w:sz w:val="16"/>
      </w:rPr>
    </w:lvl>
    <w:lvl w:ilvl="7">
      <w:start w:val="1"/>
      <w:numFmt w:val="bullet"/>
      <w:lvlText w:val="·"/>
      <w:lvlJc w:val="left"/>
      <w:rPr>
        <w:rFonts w:ascii="Symbol" w:hAnsi="Symbol" w:cs="Symbol"/>
        <w:sz w:val="16"/>
      </w:rPr>
    </w:lvl>
    <w:lvl w:ilvl="8">
      <w:start w:val="1"/>
      <w:numFmt w:val="bullet"/>
      <w:lvlText w:val="·"/>
      <w:lvlJc w:val="left"/>
      <w:rPr>
        <w:rFonts w:ascii="Symbol" w:hAnsi="Symbol" w:cs="Symbol"/>
        <w:sz w:val="16"/>
      </w:rPr>
    </w:lvl>
  </w:abstractNum>
  <w:abstractNum w:abstractNumId="1">
    <w:nsid w:val="5A925C74"/>
    <w:multiLevelType w:val="hybridMultilevel"/>
    <w:tmpl w:val="1EC00888"/>
    <w:lvl w:ilvl="0" w:tplc="AD345170">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12940"/>
    <w:multiLevelType w:val="hybridMultilevel"/>
    <w:tmpl w:val="8A821382"/>
    <w:lvl w:ilvl="0" w:tplc="BEFC3D0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9A46CDD"/>
    <w:multiLevelType w:val="multilevel"/>
    <w:tmpl w:val="66F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
  <w:drawingGridVerticalSpacing w:val="14"/>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7CA"/>
    <w:rsid w:val="00003458"/>
    <w:rsid w:val="00010283"/>
    <w:rsid w:val="0001037B"/>
    <w:rsid w:val="00012577"/>
    <w:rsid w:val="00013E92"/>
    <w:rsid w:val="000150BA"/>
    <w:rsid w:val="00016686"/>
    <w:rsid w:val="00017271"/>
    <w:rsid w:val="0002165F"/>
    <w:rsid w:val="00023972"/>
    <w:rsid w:val="00025906"/>
    <w:rsid w:val="000273C5"/>
    <w:rsid w:val="0003126B"/>
    <w:rsid w:val="0003319D"/>
    <w:rsid w:val="000356E8"/>
    <w:rsid w:val="00036E67"/>
    <w:rsid w:val="00047D10"/>
    <w:rsid w:val="000530D7"/>
    <w:rsid w:val="00056E41"/>
    <w:rsid w:val="0005764B"/>
    <w:rsid w:val="000612C3"/>
    <w:rsid w:val="0006167B"/>
    <w:rsid w:val="00065CAB"/>
    <w:rsid w:val="00066E3B"/>
    <w:rsid w:val="000712C7"/>
    <w:rsid w:val="00071FFE"/>
    <w:rsid w:val="0007282A"/>
    <w:rsid w:val="000764E4"/>
    <w:rsid w:val="00082F58"/>
    <w:rsid w:val="00084027"/>
    <w:rsid w:val="00085865"/>
    <w:rsid w:val="00086D16"/>
    <w:rsid w:val="00087BCB"/>
    <w:rsid w:val="0009639D"/>
    <w:rsid w:val="00096A70"/>
    <w:rsid w:val="00097F6E"/>
    <w:rsid w:val="000A060E"/>
    <w:rsid w:val="000A69B2"/>
    <w:rsid w:val="000A6CE4"/>
    <w:rsid w:val="000A7C8C"/>
    <w:rsid w:val="000B27A9"/>
    <w:rsid w:val="000C7121"/>
    <w:rsid w:val="000D2815"/>
    <w:rsid w:val="000D3153"/>
    <w:rsid w:val="000D467B"/>
    <w:rsid w:val="000E0142"/>
    <w:rsid w:val="000E1085"/>
    <w:rsid w:val="000E3DD3"/>
    <w:rsid w:val="000E53A4"/>
    <w:rsid w:val="000E5D8A"/>
    <w:rsid w:val="000E7792"/>
    <w:rsid w:val="000F1103"/>
    <w:rsid w:val="000F153D"/>
    <w:rsid w:val="000F4567"/>
    <w:rsid w:val="000F467A"/>
    <w:rsid w:val="000F47FD"/>
    <w:rsid w:val="000F77CA"/>
    <w:rsid w:val="00100DA3"/>
    <w:rsid w:val="00101BC7"/>
    <w:rsid w:val="00101D1A"/>
    <w:rsid w:val="00102449"/>
    <w:rsid w:val="001025EF"/>
    <w:rsid w:val="00104BC7"/>
    <w:rsid w:val="00113EFA"/>
    <w:rsid w:val="00114AB2"/>
    <w:rsid w:val="00115183"/>
    <w:rsid w:val="00116E71"/>
    <w:rsid w:val="00120674"/>
    <w:rsid w:val="00125BC8"/>
    <w:rsid w:val="00133188"/>
    <w:rsid w:val="001335EE"/>
    <w:rsid w:val="00135E04"/>
    <w:rsid w:val="001413F4"/>
    <w:rsid w:val="00143640"/>
    <w:rsid w:val="00144B48"/>
    <w:rsid w:val="00151EF8"/>
    <w:rsid w:val="0016050B"/>
    <w:rsid w:val="001660C6"/>
    <w:rsid w:val="001670BB"/>
    <w:rsid w:val="0017461F"/>
    <w:rsid w:val="00175424"/>
    <w:rsid w:val="00176E02"/>
    <w:rsid w:val="00177395"/>
    <w:rsid w:val="00181836"/>
    <w:rsid w:val="00182C68"/>
    <w:rsid w:val="001906CD"/>
    <w:rsid w:val="00194300"/>
    <w:rsid w:val="001950C1"/>
    <w:rsid w:val="00196EAC"/>
    <w:rsid w:val="00197E48"/>
    <w:rsid w:val="001A1639"/>
    <w:rsid w:val="001A1A33"/>
    <w:rsid w:val="001A721F"/>
    <w:rsid w:val="001B0542"/>
    <w:rsid w:val="001B0FE3"/>
    <w:rsid w:val="001B134E"/>
    <w:rsid w:val="001B3CE7"/>
    <w:rsid w:val="001C2490"/>
    <w:rsid w:val="001C2D91"/>
    <w:rsid w:val="001C3E6B"/>
    <w:rsid w:val="001C43B8"/>
    <w:rsid w:val="001D1585"/>
    <w:rsid w:val="001D2C1A"/>
    <w:rsid w:val="001D43BE"/>
    <w:rsid w:val="001D589D"/>
    <w:rsid w:val="001D5D94"/>
    <w:rsid w:val="001D6528"/>
    <w:rsid w:val="001E18D1"/>
    <w:rsid w:val="001E3307"/>
    <w:rsid w:val="001E4383"/>
    <w:rsid w:val="001E5B5F"/>
    <w:rsid w:val="001F011C"/>
    <w:rsid w:val="001F0182"/>
    <w:rsid w:val="001F01CC"/>
    <w:rsid w:val="001F2100"/>
    <w:rsid w:val="001F3AE2"/>
    <w:rsid w:val="001F5426"/>
    <w:rsid w:val="001F58E4"/>
    <w:rsid w:val="00200D03"/>
    <w:rsid w:val="00201211"/>
    <w:rsid w:val="002015AF"/>
    <w:rsid w:val="00204687"/>
    <w:rsid w:val="002074F2"/>
    <w:rsid w:val="00207BD1"/>
    <w:rsid w:val="00213339"/>
    <w:rsid w:val="00213512"/>
    <w:rsid w:val="002136EC"/>
    <w:rsid w:val="00215085"/>
    <w:rsid w:val="002232BE"/>
    <w:rsid w:val="00225838"/>
    <w:rsid w:val="00225B35"/>
    <w:rsid w:val="00225D62"/>
    <w:rsid w:val="00225F6E"/>
    <w:rsid w:val="002263E7"/>
    <w:rsid w:val="00227783"/>
    <w:rsid w:val="00227A5C"/>
    <w:rsid w:val="00230856"/>
    <w:rsid w:val="00230AAB"/>
    <w:rsid w:val="00231636"/>
    <w:rsid w:val="00231B95"/>
    <w:rsid w:val="00234AB0"/>
    <w:rsid w:val="00236246"/>
    <w:rsid w:val="00240AD9"/>
    <w:rsid w:val="00241920"/>
    <w:rsid w:val="00241F6E"/>
    <w:rsid w:val="00246BD4"/>
    <w:rsid w:val="00250F58"/>
    <w:rsid w:val="00254D97"/>
    <w:rsid w:val="002555E9"/>
    <w:rsid w:val="00257F3E"/>
    <w:rsid w:val="0026628C"/>
    <w:rsid w:val="00271918"/>
    <w:rsid w:val="0027391A"/>
    <w:rsid w:val="00276F9F"/>
    <w:rsid w:val="00277D90"/>
    <w:rsid w:val="002805A9"/>
    <w:rsid w:val="00280B6B"/>
    <w:rsid w:val="00286B2E"/>
    <w:rsid w:val="00286B7F"/>
    <w:rsid w:val="002872CA"/>
    <w:rsid w:val="002A476C"/>
    <w:rsid w:val="002A57AB"/>
    <w:rsid w:val="002A5C2A"/>
    <w:rsid w:val="002A6A86"/>
    <w:rsid w:val="002B346E"/>
    <w:rsid w:val="002B3741"/>
    <w:rsid w:val="002B73A6"/>
    <w:rsid w:val="002C0C42"/>
    <w:rsid w:val="002C53DF"/>
    <w:rsid w:val="002C6D91"/>
    <w:rsid w:val="002C74C4"/>
    <w:rsid w:val="002D0769"/>
    <w:rsid w:val="002D0F3C"/>
    <w:rsid w:val="002D48F9"/>
    <w:rsid w:val="002D58B9"/>
    <w:rsid w:val="002D5D8F"/>
    <w:rsid w:val="002E0CF4"/>
    <w:rsid w:val="002E241B"/>
    <w:rsid w:val="002E6AA7"/>
    <w:rsid w:val="002F4302"/>
    <w:rsid w:val="002F5B8D"/>
    <w:rsid w:val="00300AC4"/>
    <w:rsid w:val="003013CB"/>
    <w:rsid w:val="00311511"/>
    <w:rsid w:val="00314826"/>
    <w:rsid w:val="00314F62"/>
    <w:rsid w:val="003178DD"/>
    <w:rsid w:val="00322DC0"/>
    <w:rsid w:val="003235FB"/>
    <w:rsid w:val="003251D4"/>
    <w:rsid w:val="0032672D"/>
    <w:rsid w:val="0033085F"/>
    <w:rsid w:val="00332EB8"/>
    <w:rsid w:val="003331B0"/>
    <w:rsid w:val="00334FFF"/>
    <w:rsid w:val="0033555A"/>
    <w:rsid w:val="00341F41"/>
    <w:rsid w:val="00344256"/>
    <w:rsid w:val="00346096"/>
    <w:rsid w:val="003501CD"/>
    <w:rsid w:val="00351486"/>
    <w:rsid w:val="003523DA"/>
    <w:rsid w:val="003547DF"/>
    <w:rsid w:val="00362CD3"/>
    <w:rsid w:val="003639E7"/>
    <w:rsid w:val="00363FC8"/>
    <w:rsid w:val="00366AF3"/>
    <w:rsid w:val="00366BE5"/>
    <w:rsid w:val="0037037D"/>
    <w:rsid w:val="00373CE8"/>
    <w:rsid w:val="003758CD"/>
    <w:rsid w:val="00376CB8"/>
    <w:rsid w:val="003772DF"/>
    <w:rsid w:val="0038013F"/>
    <w:rsid w:val="00380335"/>
    <w:rsid w:val="00381E67"/>
    <w:rsid w:val="00382EAD"/>
    <w:rsid w:val="003830CB"/>
    <w:rsid w:val="003837B1"/>
    <w:rsid w:val="00384A77"/>
    <w:rsid w:val="003878CB"/>
    <w:rsid w:val="00393977"/>
    <w:rsid w:val="003942FC"/>
    <w:rsid w:val="003A0463"/>
    <w:rsid w:val="003A090F"/>
    <w:rsid w:val="003A33A1"/>
    <w:rsid w:val="003A70AC"/>
    <w:rsid w:val="003B30B6"/>
    <w:rsid w:val="003B4828"/>
    <w:rsid w:val="003B723A"/>
    <w:rsid w:val="003C007F"/>
    <w:rsid w:val="003C049B"/>
    <w:rsid w:val="003C1E31"/>
    <w:rsid w:val="003C4738"/>
    <w:rsid w:val="003C778F"/>
    <w:rsid w:val="003D09E4"/>
    <w:rsid w:val="003D1C6B"/>
    <w:rsid w:val="003D41EE"/>
    <w:rsid w:val="003D4608"/>
    <w:rsid w:val="003E14D2"/>
    <w:rsid w:val="003E2190"/>
    <w:rsid w:val="003E585B"/>
    <w:rsid w:val="003E5D5D"/>
    <w:rsid w:val="003E6FB9"/>
    <w:rsid w:val="003E7EE1"/>
    <w:rsid w:val="003F0C6A"/>
    <w:rsid w:val="003F1B25"/>
    <w:rsid w:val="003F3C48"/>
    <w:rsid w:val="003F795F"/>
    <w:rsid w:val="00400744"/>
    <w:rsid w:val="004008B6"/>
    <w:rsid w:val="00406890"/>
    <w:rsid w:val="004113B9"/>
    <w:rsid w:val="0041267F"/>
    <w:rsid w:val="00416CF8"/>
    <w:rsid w:val="00420CB1"/>
    <w:rsid w:val="00420CF5"/>
    <w:rsid w:val="00421A77"/>
    <w:rsid w:val="00422092"/>
    <w:rsid w:val="00426F72"/>
    <w:rsid w:val="00427318"/>
    <w:rsid w:val="004278BD"/>
    <w:rsid w:val="00430391"/>
    <w:rsid w:val="004378C4"/>
    <w:rsid w:val="00440A53"/>
    <w:rsid w:val="00440C7F"/>
    <w:rsid w:val="004418AB"/>
    <w:rsid w:val="00442181"/>
    <w:rsid w:val="00442F78"/>
    <w:rsid w:val="00444DA2"/>
    <w:rsid w:val="004453A1"/>
    <w:rsid w:val="00451101"/>
    <w:rsid w:val="00452782"/>
    <w:rsid w:val="004552AA"/>
    <w:rsid w:val="004553B2"/>
    <w:rsid w:val="00457321"/>
    <w:rsid w:val="00457A47"/>
    <w:rsid w:val="00462C71"/>
    <w:rsid w:val="0046312C"/>
    <w:rsid w:val="004635D4"/>
    <w:rsid w:val="00464E2B"/>
    <w:rsid w:val="00466465"/>
    <w:rsid w:val="004708EE"/>
    <w:rsid w:val="00470BAE"/>
    <w:rsid w:val="00472B54"/>
    <w:rsid w:val="00472CF2"/>
    <w:rsid w:val="0047417C"/>
    <w:rsid w:val="00476915"/>
    <w:rsid w:val="004769A1"/>
    <w:rsid w:val="0048436F"/>
    <w:rsid w:val="00484FD3"/>
    <w:rsid w:val="00485486"/>
    <w:rsid w:val="00487E38"/>
    <w:rsid w:val="00490444"/>
    <w:rsid w:val="004A6064"/>
    <w:rsid w:val="004B1388"/>
    <w:rsid w:val="004B1968"/>
    <w:rsid w:val="004B4934"/>
    <w:rsid w:val="004B5D19"/>
    <w:rsid w:val="004C0127"/>
    <w:rsid w:val="004C11DD"/>
    <w:rsid w:val="004C340F"/>
    <w:rsid w:val="004C4120"/>
    <w:rsid w:val="004C6565"/>
    <w:rsid w:val="004D0463"/>
    <w:rsid w:val="004D15B1"/>
    <w:rsid w:val="004D33EE"/>
    <w:rsid w:val="004D39FE"/>
    <w:rsid w:val="004D4D06"/>
    <w:rsid w:val="004D6545"/>
    <w:rsid w:val="004D75C9"/>
    <w:rsid w:val="004F17AD"/>
    <w:rsid w:val="004F2193"/>
    <w:rsid w:val="004F3B0D"/>
    <w:rsid w:val="004F500A"/>
    <w:rsid w:val="004F5F66"/>
    <w:rsid w:val="00502949"/>
    <w:rsid w:val="00503968"/>
    <w:rsid w:val="005045D2"/>
    <w:rsid w:val="00506A82"/>
    <w:rsid w:val="00510790"/>
    <w:rsid w:val="00517EF7"/>
    <w:rsid w:val="005231AE"/>
    <w:rsid w:val="00525F44"/>
    <w:rsid w:val="005278A4"/>
    <w:rsid w:val="0053186D"/>
    <w:rsid w:val="00532ED2"/>
    <w:rsid w:val="0053670E"/>
    <w:rsid w:val="00542EE9"/>
    <w:rsid w:val="00543DCB"/>
    <w:rsid w:val="005443E1"/>
    <w:rsid w:val="00546C9A"/>
    <w:rsid w:val="0055177F"/>
    <w:rsid w:val="00551FE6"/>
    <w:rsid w:val="005535BD"/>
    <w:rsid w:val="00562FA6"/>
    <w:rsid w:val="005633DF"/>
    <w:rsid w:val="0056473E"/>
    <w:rsid w:val="00570C61"/>
    <w:rsid w:val="00571F58"/>
    <w:rsid w:val="00575AC4"/>
    <w:rsid w:val="005763B5"/>
    <w:rsid w:val="00576D3A"/>
    <w:rsid w:val="00582574"/>
    <w:rsid w:val="0058588E"/>
    <w:rsid w:val="00585FC5"/>
    <w:rsid w:val="00586426"/>
    <w:rsid w:val="005912F8"/>
    <w:rsid w:val="005914CF"/>
    <w:rsid w:val="00596B83"/>
    <w:rsid w:val="005A315F"/>
    <w:rsid w:val="005A32FF"/>
    <w:rsid w:val="005B03F2"/>
    <w:rsid w:val="005B6250"/>
    <w:rsid w:val="005B7EBA"/>
    <w:rsid w:val="005C238E"/>
    <w:rsid w:val="005C5303"/>
    <w:rsid w:val="005C61F9"/>
    <w:rsid w:val="005D127E"/>
    <w:rsid w:val="005D1A1D"/>
    <w:rsid w:val="005D2FBE"/>
    <w:rsid w:val="005D4CD1"/>
    <w:rsid w:val="005D4FC6"/>
    <w:rsid w:val="005D72FA"/>
    <w:rsid w:val="005E04BD"/>
    <w:rsid w:val="005E19F0"/>
    <w:rsid w:val="005E25C8"/>
    <w:rsid w:val="005E7567"/>
    <w:rsid w:val="005F352D"/>
    <w:rsid w:val="00602050"/>
    <w:rsid w:val="00602961"/>
    <w:rsid w:val="0060407D"/>
    <w:rsid w:val="006069EC"/>
    <w:rsid w:val="006106C7"/>
    <w:rsid w:val="00613AA8"/>
    <w:rsid w:val="00614F6F"/>
    <w:rsid w:val="00615C82"/>
    <w:rsid w:val="00617490"/>
    <w:rsid w:val="00617F80"/>
    <w:rsid w:val="00617F99"/>
    <w:rsid w:val="00620D07"/>
    <w:rsid w:val="00622250"/>
    <w:rsid w:val="00625C6D"/>
    <w:rsid w:val="00631796"/>
    <w:rsid w:val="006400DD"/>
    <w:rsid w:val="006405AC"/>
    <w:rsid w:val="0065008B"/>
    <w:rsid w:val="00650B0F"/>
    <w:rsid w:val="0065307D"/>
    <w:rsid w:val="00653D9A"/>
    <w:rsid w:val="006543CA"/>
    <w:rsid w:val="0065522B"/>
    <w:rsid w:val="006572DE"/>
    <w:rsid w:val="00664062"/>
    <w:rsid w:val="006651EF"/>
    <w:rsid w:val="006725A2"/>
    <w:rsid w:val="006752DA"/>
    <w:rsid w:val="00676E2B"/>
    <w:rsid w:val="00681ACB"/>
    <w:rsid w:val="00681D12"/>
    <w:rsid w:val="00683FE3"/>
    <w:rsid w:val="00684184"/>
    <w:rsid w:val="0068504B"/>
    <w:rsid w:val="00693C85"/>
    <w:rsid w:val="006944E1"/>
    <w:rsid w:val="00696571"/>
    <w:rsid w:val="00697676"/>
    <w:rsid w:val="006A4AF7"/>
    <w:rsid w:val="006A56CE"/>
    <w:rsid w:val="006A66F9"/>
    <w:rsid w:val="006A6722"/>
    <w:rsid w:val="006C2BB3"/>
    <w:rsid w:val="006C372A"/>
    <w:rsid w:val="006C675C"/>
    <w:rsid w:val="006D0493"/>
    <w:rsid w:val="006D42A2"/>
    <w:rsid w:val="006D5175"/>
    <w:rsid w:val="006D5511"/>
    <w:rsid w:val="006D6CAC"/>
    <w:rsid w:val="006D7262"/>
    <w:rsid w:val="006E1587"/>
    <w:rsid w:val="006E379B"/>
    <w:rsid w:val="006E3999"/>
    <w:rsid w:val="006E47BA"/>
    <w:rsid w:val="006E4F91"/>
    <w:rsid w:val="006E56AF"/>
    <w:rsid w:val="006E79E3"/>
    <w:rsid w:val="006E7FA8"/>
    <w:rsid w:val="006F42CB"/>
    <w:rsid w:val="006F7339"/>
    <w:rsid w:val="006F7C6D"/>
    <w:rsid w:val="00700406"/>
    <w:rsid w:val="00701F66"/>
    <w:rsid w:val="00702065"/>
    <w:rsid w:val="007021B6"/>
    <w:rsid w:val="00702A68"/>
    <w:rsid w:val="00705190"/>
    <w:rsid w:val="00711D22"/>
    <w:rsid w:val="00714C4B"/>
    <w:rsid w:val="00715E2F"/>
    <w:rsid w:val="0071672E"/>
    <w:rsid w:val="00725346"/>
    <w:rsid w:val="007273BD"/>
    <w:rsid w:val="00735CD3"/>
    <w:rsid w:val="007363F5"/>
    <w:rsid w:val="0073752F"/>
    <w:rsid w:val="007517AD"/>
    <w:rsid w:val="00752F12"/>
    <w:rsid w:val="00753B2E"/>
    <w:rsid w:val="0075489A"/>
    <w:rsid w:val="00755DC2"/>
    <w:rsid w:val="007607F0"/>
    <w:rsid w:val="00760CB4"/>
    <w:rsid w:val="00761104"/>
    <w:rsid w:val="007614C2"/>
    <w:rsid w:val="00762BD3"/>
    <w:rsid w:val="007637DB"/>
    <w:rsid w:val="00764587"/>
    <w:rsid w:val="007645C9"/>
    <w:rsid w:val="00767730"/>
    <w:rsid w:val="00770B84"/>
    <w:rsid w:val="00780A32"/>
    <w:rsid w:val="00781188"/>
    <w:rsid w:val="00787B71"/>
    <w:rsid w:val="00790CAC"/>
    <w:rsid w:val="00790D95"/>
    <w:rsid w:val="00791605"/>
    <w:rsid w:val="00792935"/>
    <w:rsid w:val="00792CD8"/>
    <w:rsid w:val="00795038"/>
    <w:rsid w:val="007950B5"/>
    <w:rsid w:val="0079651A"/>
    <w:rsid w:val="007A4BB7"/>
    <w:rsid w:val="007A54F5"/>
    <w:rsid w:val="007A7CB7"/>
    <w:rsid w:val="007B072A"/>
    <w:rsid w:val="007B0ECE"/>
    <w:rsid w:val="007B1ECC"/>
    <w:rsid w:val="007B2B74"/>
    <w:rsid w:val="007B2D09"/>
    <w:rsid w:val="007B31C6"/>
    <w:rsid w:val="007C2706"/>
    <w:rsid w:val="007C307A"/>
    <w:rsid w:val="007C5F35"/>
    <w:rsid w:val="007C6B76"/>
    <w:rsid w:val="007D01DE"/>
    <w:rsid w:val="007D3808"/>
    <w:rsid w:val="007D3D2F"/>
    <w:rsid w:val="007D3F79"/>
    <w:rsid w:val="007D4E6A"/>
    <w:rsid w:val="007D5484"/>
    <w:rsid w:val="007D6185"/>
    <w:rsid w:val="007D73B0"/>
    <w:rsid w:val="007D7BC8"/>
    <w:rsid w:val="007E1A5C"/>
    <w:rsid w:val="007E5F00"/>
    <w:rsid w:val="007E709D"/>
    <w:rsid w:val="007E7B40"/>
    <w:rsid w:val="007F1363"/>
    <w:rsid w:val="007F251E"/>
    <w:rsid w:val="007F3E43"/>
    <w:rsid w:val="007F454B"/>
    <w:rsid w:val="007F61F9"/>
    <w:rsid w:val="00801751"/>
    <w:rsid w:val="008038F2"/>
    <w:rsid w:val="008103EB"/>
    <w:rsid w:val="00810C70"/>
    <w:rsid w:val="0081153E"/>
    <w:rsid w:val="00811669"/>
    <w:rsid w:val="00813352"/>
    <w:rsid w:val="0081409D"/>
    <w:rsid w:val="00817FAB"/>
    <w:rsid w:val="00823832"/>
    <w:rsid w:val="008254D9"/>
    <w:rsid w:val="008255AD"/>
    <w:rsid w:val="00830F9D"/>
    <w:rsid w:val="00832222"/>
    <w:rsid w:val="00833429"/>
    <w:rsid w:val="00834818"/>
    <w:rsid w:val="00834FD0"/>
    <w:rsid w:val="0083685F"/>
    <w:rsid w:val="008376E2"/>
    <w:rsid w:val="008456CF"/>
    <w:rsid w:val="00850CC9"/>
    <w:rsid w:val="00853AE8"/>
    <w:rsid w:val="00854184"/>
    <w:rsid w:val="00854840"/>
    <w:rsid w:val="00855F13"/>
    <w:rsid w:val="00857271"/>
    <w:rsid w:val="008618D9"/>
    <w:rsid w:val="00864003"/>
    <w:rsid w:val="008700E3"/>
    <w:rsid w:val="00872150"/>
    <w:rsid w:val="00874EA3"/>
    <w:rsid w:val="008864B4"/>
    <w:rsid w:val="00896C89"/>
    <w:rsid w:val="008A0F9A"/>
    <w:rsid w:val="008B3792"/>
    <w:rsid w:val="008B3965"/>
    <w:rsid w:val="008B7FF8"/>
    <w:rsid w:val="008C06E8"/>
    <w:rsid w:val="008C1992"/>
    <w:rsid w:val="008C1EEF"/>
    <w:rsid w:val="008C6647"/>
    <w:rsid w:val="008D07DA"/>
    <w:rsid w:val="008D257A"/>
    <w:rsid w:val="008D2FE4"/>
    <w:rsid w:val="008D31DB"/>
    <w:rsid w:val="008D49E4"/>
    <w:rsid w:val="008D4C8C"/>
    <w:rsid w:val="008D4E5D"/>
    <w:rsid w:val="008D4EC7"/>
    <w:rsid w:val="008D5B17"/>
    <w:rsid w:val="008D60E0"/>
    <w:rsid w:val="008D73BC"/>
    <w:rsid w:val="008D75C0"/>
    <w:rsid w:val="008E024A"/>
    <w:rsid w:val="008E16A9"/>
    <w:rsid w:val="008E21C6"/>
    <w:rsid w:val="008E2D9B"/>
    <w:rsid w:val="008F0217"/>
    <w:rsid w:val="008F0F83"/>
    <w:rsid w:val="008F248E"/>
    <w:rsid w:val="008F4002"/>
    <w:rsid w:val="008F4299"/>
    <w:rsid w:val="008F4800"/>
    <w:rsid w:val="008F54F2"/>
    <w:rsid w:val="009017FD"/>
    <w:rsid w:val="00901C09"/>
    <w:rsid w:val="00901FAA"/>
    <w:rsid w:val="00902CD8"/>
    <w:rsid w:val="0090395E"/>
    <w:rsid w:val="009040DA"/>
    <w:rsid w:val="0090509B"/>
    <w:rsid w:val="0091113A"/>
    <w:rsid w:val="009154DB"/>
    <w:rsid w:val="009155B9"/>
    <w:rsid w:val="00921C07"/>
    <w:rsid w:val="009274D1"/>
    <w:rsid w:val="00930D25"/>
    <w:rsid w:val="00930ED2"/>
    <w:rsid w:val="00931877"/>
    <w:rsid w:val="00931E2D"/>
    <w:rsid w:val="00934677"/>
    <w:rsid w:val="00935857"/>
    <w:rsid w:val="00937251"/>
    <w:rsid w:val="00937676"/>
    <w:rsid w:val="00941194"/>
    <w:rsid w:val="009460CF"/>
    <w:rsid w:val="009463EC"/>
    <w:rsid w:val="00946848"/>
    <w:rsid w:val="00947BCF"/>
    <w:rsid w:val="009510D1"/>
    <w:rsid w:val="00951266"/>
    <w:rsid w:val="00952888"/>
    <w:rsid w:val="00952E4D"/>
    <w:rsid w:val="00953006"/>
    <w:rsid w:val="0095328F"/>
    <w:rsid w:val="00953CFF"/>
    <w:rsid w:val="00954520"/>
    <w:rsid w:val="009546AB"/>
    <w:rsid w:val="00954B80"/>
    <w:rsid w:val="00955699"/>
    <w:rsid w:val="00961C82"/>
    <w:rsid w:val="00961FEF"/>
    <w:rsid w:val="00963071"/>
    <w:rsid w:val="009648D8"/>
    <w:rsid w:val="00965B45"/>
    <w:rsid w:val="00970641"/>
    <w:rsid w:val="00972C0A"/>
    <w:rsid w:val="009756C2"/>
    <w:rsid w:val="00976010"/>
    <w:rsid w:val="00976B3F"/>
    <w:rsid w:val="00976E06"/>
    <w:rsid w:val="009832F8"/>
    <w:rsid w:val="00983BC8"/>
    <w:rsid w:val="00985EE9"/>
    <w:rsid w:val="00987412"/>
    <w:rsid w:val="00993510"/>
    <w:rsid w:val="00994437"/>
    <w:rsid w:val="0099662E"/>
    <w:rsid w:val="00996BA8"/>
    <w:rsid w:val="009A03C5"/>
    <w:rsid w:val="009A12B7"/>
    <w:rsid w:val="009A4CF5"/>
    <w:rsid w:val="009A54B5"/>
    <w:rsid w:val="009B15D3"/>
    <w:rsid w:val="009B26E4"/>
    <w:rsid w:val="009B5638"/>
    <w:rsid w:val="009B5A21"/>
    <w:rsid w:val="009B5F46"/>
    <w:rsid w:val="009B7119"/>
    <w:rsid w:val="009C0EB5"/>
    <w:rsid w:val="009C3C4C"/>
    <w:rsid w:val="009C423B"/>
    <w:rsid w:val="009C4E34"/>
    <w:rsid w:val="009C4E99"/>
    <w:rsid w:val="009C586F"/>
    <w:rsid w:val="009C6804"/>
    <w:rsid w:val="009C7525"/>
    <w:rsid w:val="009D1E87"/>
    <w:rsid w:val="009D1EF1"/>
    <w:rsid w:val="009D423F"/>
    <w:rsid w:val="009E0E5F"/>
    <w:rsid w:val="009E168E"/>
    <w:rsid w:val="009E1CDD"/>
    <w:rsid w:val="009E3C68"/>
    <w:rsid w:val="009E3F8E"/>
    <w:rsid w:val="009E5E97"/>
    <w:rsid w:val="009F095E"/>
    <w:rsid w:val="009F0AF3"/>
    <w:rsid w:val="009F32A5"/>
    <w:rsid w:val="009F43D0"/>
    <w:rsid w:val="009F64A1"/>
    <w:rsid w:val="009F7994"/>
    <w:rsid w:val="00A00DD0"/>
    <w:rsid w:val="00A00E0D"/>
    <w:rsid w:val="00A01129"/>
    <w:rsid w:val="00A01D28"/>
    <w:rsid w:val="00A05296"/>
    <w:rsid w:val="00A10568"/>
    <w:rsid w:val="00A12031"/>
    <w:rsid w:val="00A12CE7"/>
    <w:rsid w:val="00A13EBF"/>
    <w:rsid w:val="00A15027"/>
    <w:rsid w:val="00A16920"/>
    <w:rsid w:val="00A17A0B"/>
    <w:rsid w:val="00A211F8"/>
    <w:rsid w:val="00A21C21"/>
    <w:rsid w:val="00A23058"/>
    <w:rsid w:val="00A251F5"/>
    <w:rsid w:val="00A256AB"/>
    <w:rsid w:val="00A30B8E"/>
    <w:rsid w:val="00A316D6"/>
    <w:rsid w:val="00A31CB8"/>
    <w:rsid w:val="00A3783B"/>
    <w:rsid w:val="00A449FC"/>
    <w:rsid w:val="00A45D7F"/>
    <w:rsid w:val="00A473AE"/>
    <w:rsid w:val="00A516F5"/>
    <w:rsid w:val="00A62263"/>
    <w:rsid w:val="00A62B86"/>
    <w:rsid w:val="00A64E9E"/>
    <w:rsid w:val="00A719ED"/>
    <w:rsid w:val="00A71B82"/>
    <w:rsid w:val="00A72FB3"/>
    <w:rsid w:val="00A74930"/>
    <w:rsid w:val="00A75244"/>
    <w:rsid w:val="00A76E7E"/>
    <w:rsid w:val="00A8070A"/>
    <w:rsid w:val="00A83687"/>
    <w:rsid w:val="00A85BAF"/>
    <w:rsid w:val="00A86132"/>
    <w:rsid w:val="00A92B73"/>
    <w:rsid w:val="00A951CF"/>
    <w:rsid w:val="00A9691C"/>
    <w:rsid w:val="00A9691D"/>
    <w:rsid w:val="00A96F7E"/>
    <w:rsid w:val="00AA3716"/>
    <w:rsid w:val="00AA3FE2"/>
    <w:rsid w:val="00AA465E"/>
    <w:rsid w:val="00AA525E"/>
    <w:rsid w:val="00AA7677"/>
    <w:rsid w:val="00AA7E4B"/>
    <w:rsid w:val="00AB0905"/>
    <w:rsid w:val="00AB0E87"/>
    <w:rsid w:val="00AB42E6"/>
    <w:rsid w:val="00AB590A"/>
    <w:rsid w:val="00AB6F72"/>
    <w:rsid w:val="00AB6F95"/>
    <w:rsid w:val="00AB712C"/>
    <w:rsid w:val="00AC19BD"/>
    <w:rsid w:val="00AC20EC"/>
    <w:rsid w:val="00AC667F"/>
    <w:rsid w:val="00AD0C3D"/>
    <w:rsid w:val="00AD4F3B"/>
    <w:rsid w:val="00AF4441"/>
    <w:rsid w:val="00AF53FF"/>
    <w:rsid w:val="00AF5FAC"/>
    <w:rsid w:val="00AF6560"/>
    <w:rsid w:val="00B032EE"/>
    <w:rsid w:val="00B04E75"/>
    <w:rsid w:val="00B110E6"/>
    <w:rsid w:val="00B12E31"/>
    <w:rsid w:val="00B13E25"/>
    <w:rsid w:val="00B15C1D"/>
    <w:rsid w:val="00B20F1A"/>
    <w:rsid w:val="00B23F83"/>
    <w:rsid w:val="00B25F31"/>
    <w:rsid w:val="00B323E6"/>
    <w:rsid w:val="00B33CB0"/>
    <w:rsid w:val="00B346CD"/>
    <w:rsid w:val="00B37637"/>
    <w:rsid w:val="00B41348"/>
    <w:rsid w:val="00B4153F"/>
    <w:rsid w:val="00B4169A"/>
    <w:rsid w:val="00B41A73"/>
    <w:rsid w:val="00B46E17"/>
    <w:rsid w:val="00B5088C"/>
    <w:rsid w:val="00B52027"/>
    <w:rsid w:val="00B52C77"/>
    <w:rsid w:val="00B56D44"/>
    <w:rsid w:val="00B57B20"/>
    <w:rsid w:val="00B62CF6"/>
    <w:rsid w:val="00B64DB7"/>
    <w:rsid w:val="00B674C9"/>
    <w:rsid w:val="00B71B55"/>
    <w:rsid w:val="00B725B7"/>
    <w:rsid w:val="00B72F42"/>
    <w:rsid w:val="00B75730"/>
    <w:rsid w:val="00B75A83"/>
    <w:rsid w:val="00B762DE"/>
    <w:rsid w:val="00B7732B"/>
    <w:rsid w:val="00B77930"/>
    <w:rsid w:val="00B85DFD"/>
    <w:rsid w:val="00B92243"/>
    <w:rsid w:val="00B92B86"/>
    <w:rsid w:val="00B97D5D"/>
    <w:rsid w:val="00BA7261"/>
    <w:rsid w:val="00BB0204"/>
    <w:rsid w:val="00BB0CA9"/>
    <w:rsid w:val="00BB204C"/>
    <w:rsid w:val="00BB2735"/>
    <w:rsid w:val="00BB4422"/>
    <w:rsid w:val="00BB701D"/>
    <w:rsid w:val="00BC3968"/>
    <w:rsid w:val="00BC4E1A"/>
    <w:rsid w:val="00BC62F0"/>
    <w:rsid w:val="00BC6D28"/>
    <w:rsid w:val="00BD3B57"/>
    <w:rsid w:val="00BD3F65"/>
    <w:rsid w:val="00BD7ABC"/>
    <w:rsid w:val="00BE1284"/>
    <w:rsid w:val="00BE1C0F"/>
    <w:rsid w:val="00BE2CE4"/>
    <w:rsid w:val="00BE2FD3"/>
    <w:rsid w:val="00BE7850"/>
    <w:rsid w:val="00BF4B54"/>
    <w:rsid w:val="00BF5F8A"/>
    <w:rsid w:val="00C01B7B"/>
    <w:rsid w:val="00C07A53"/>
    <w:rsid w:val="00C1233D"/>
    <w:rsid w:val="00C1390F"/>
    <w:rsid w:val="00C1506D"/>
    <w:rsid w:val="00C15DDD"/>
    <w:rsid w:val="00C20798"/>
    <w:rsid w:val="00C20E27"/>
    <w:rsid w:val="00C26BA8"/>
    <w:rsid w:val="00C31BFB"/>
    <w:rsid w:val="00C34903"/>
    <w:rsid w:val="00C37912"/>
    <w:rsid w:val="00C40D85"/>
    <w:rsid w:val="00C42F90"/>
    <w:rsid w:val="00C468A5"/>
    <w:rsid w:val="00C50E19"/>
    <w:rsid w:val="00C53047"/>
    <w:rsid w:val="00C534CB"/>
    <w:rsid w:val="00C55BF9"/>
    <w:rsid w:val="00C55E2C"/>
    <w:rsid w:val="00C56D66"/>
    <w:rsid w:val="00C602CB"/>
    <w:rsid w:val="00C62EB2"/>
    <w:rsid w:val="00C64728"/>
    <w:rsid w:val="00C71348"/>
    <w:rsid w:val="00C7381C"/>
    <w:rsid w:val="00C83814"/>
    <w:rsid w:val="00C83F03"/>
    <w:rsid w:val="00C850E0"/>
    <w:rsid w:val="00C85786"/>
    <w:rsid w:val="00C85CE4"/>
    <w:rsid w:val="00C86A1C"/>
    <w:rsid w:val="00C94CD4"/>
    <w:rsid w:val="00C95518"/>
    <w:rsid w:val="00C95664"/>
    <w:rsid w:val="00CA12CA"/>
    <w:rsid w:val="00CA1C72"/>
    <w:rsid w:val="00CA229D"/>
    <w:rsid w:val="00CA2BD5"/>
    <w:rsid w:val="00CA4904"/>
    <w:rsid w:val="00CA6552"/>
    <w:rsid w:val="00CB11A5"/>
    <w:rsid w:val="00CB1C7A"/>
    <w:rsid w:val="00CB3408"/>
    <w:rsid w:val="00CB55B9"/>
    <w:rsid w:val="00CB69DB"/>
    <w:rsid w:val="00CC0996"/>
    <w:rsid w:val="00CD5F3B"/>
    <w:rsid w:val="00CD6EBD"/>
    <w:rsid w:val="00CE0A67"/>
    <w:rsid w:val="00CE196B"/>
    <w:rsid w:val="00CE271E"/>
    <w:rsid w:val="00CE38CB"/>
    <w:rsid w:val="00CE3B16"/>
    <w:rsid w:val="00CE5437"/>
    <w:rsid w:val="00CE5839"/>
    <w:rsid w:val="00CE628D"/>
    <w:rsid w:val="00CF06A7"/>
    <w:rsid w:val="00CF316D"/>
    <w:rsid w:val="00CF56BB"/>
    <w:rsid w:val="00CF6592"/>
    <w:rsid w:val="00D03FB2"/>
    <w:rsid w:val="00D142DD"/>
    <w:rsid w:val="00D20168"/>
    <w:rsid w:val="00D2663F"/>
    <w:rsid w:val="00D26919"/>
    <w:rsid w:val="00D26D40"/>
    <w:rsid w:val="00D309DA"/>
    <w:rsid w:val="00D3292B"/>
    <w:rsid w:val="00D345D6"/>
    <w:rsid w:val="00D34F6B"/>
    <w:rsid w:val="00D4730E"/>
    <w:rsid w:val="00D47559"/>
    <w:rsid w:val="00D55F14"/>
    <w:rsid w:val="00D56A0F"/>
    <w:rsid w:val="00D56A48"/>
    <w:rsid w:val="00D578CA"/>
    <w:rsid w:val="00D57A85"/>
    <w:rsid w:val="00D618AE"/>
    <w:rsid w:val="00D62133"/>
    <w:rsid w:val="00D658D2"/>
    <w:rsid w:val="00D67A02"/>
    <w:rsid w:val="00D67B64"/>
    <w:rsid w:val="00D67E0F"/>
    <w:rsid w:val="00D71F27"/>
    <w:rsid w:val="00D725A8"/>
    <w:rsid w:val="00D74BE0"/>
    <w:rsid w:val="00D75A7E"/>
    <w:rsid w:val="00D778A5"/>
    <w:rsid w:val="00D77EFB"/>
    <w:rsid w:val="00D802BE"/>
    <w:rsid w:val="00D80B2D"/>
    <w:rsid w:val="00D81A63"/>
    <w:rsid w:val="00D82975"/>
    <w:rsid w:val="00D910A3"/>
    <w:rsid w:val="00D91C89"/>
    <w:rsid w:val="00D94176"/>
    <w:rsid w:val="00D97244"/>
    <w:rsid w:val="00DA1314"/>
    <w:rsid w:val="00DA1AED"/>
    <w:rsid w:val="00DA3545"/>
    <w:rsid w:val="00DB1124"/>
    <w:rsid w:val="00DB1600"/>
    <w:rsid w:val="00DB772E"/>
    <w:rsid w:val="00DC1313"/>
    <w:rsid w:val="00DC5AA1"/>
    <w:rsid w:val="00DD076B"/>
    <w:rsid w:val="00DD17B0"/>
    <w:rsid w:val="00DD4E78"/>
    <w:rsid w:val="00DE200E"/>
    <w:rsid w:val="00DE70BB"/>
    <w:rsid w:val="00DE7F83"/>
    <w:rsid w:val="00DF35D2"/>
    <w:rsid w:val="00DF4842"/>
    <w:rsid w:val="00DF56A6"/>
    <w:rsid w:val="00DF61E8"/>
    <w:rsid w:val="00DF63F6"/>
    <w:rsid w:val="00E00B27"/>
    <w:rsid w:val="00E012E7"/>
    <w:rsid w:val="00E01A3B"/>
    <w:rsid w:val="00E02372"/>
    <w:rsid w:val="00E0320D"/>
    <w:rsid w:val="00E034B2"/>
    <w:rsid w:val="00E068B8"/>
    <w:rsid w:val="00E10DC9"/>
    <w:rsid w:val="00E121AE"/>
    <w:rsid w:val="00E12B03"/>
    <w:rsid w:val="00E13511"/>
    <w:rsid w:val="00E20C7A"/>
    <w:rsid w:val="00E21C8A"/>
    <w:rsid w:val="00E22201"/>
    <w:rsid w:val="00E22ADB"/>
    <w:rsid w:val="00E24CF1"/>
    <w:rsid w:val="00E33AB5"/>
    <w:rsid w:val="00E33B0B"/>
    <w:rsid w:val="00E3445E"/>
    <w:rsid w:val="00E35BF1"/>
    <w:rsid w:val="00E35F88"/>
    <w:rsid w:val="00E36B3E"/>
    <w:rsid w:val="00E41F33"/>
    <w:rsid w:val="00E459F6"/>
    <w:rsid w:val="00E46288"/>
    <w:rsid w:val="00E55707"/>
    <w:rsid w:val="00E641F2"/>
    <w:rsid w:val="00E662AA"/>
    <w:rsid w:val="00E67457"/>
    <w:rsid w:val="00E71D50"/>
    <w:rsid w:val="00E736AC"/>
    <w:rsid w:val="00E74CD9"/>
    <w:rsid w:val="00E7510D"/>
    <w:rsid w:val="00E75283"/>
    <w:rsid w:val="00E75C45"/>
    <w:rsid w:val="00E7659F"/>
    <w:rsid w:val="00E76C55"/>
    <w:rsid w:val="00E8117E"/>
    <w:rsid w:val="00E847ED"/>
    <w:rsid w:val="00E95E19"/>
    <w:rsid w:val="00EA0BAC"/>
    <w:rsid w:val="00EA44AB"/>
    <w:rsid w:val="00EA7567"/>
    <w:rsid w:val="00EA75C1"/>
    <w:rsid w:val="00EA7652"/>
    <w:rsid w:val="00EC0748"/>
    <w:rsid w:val="00EC09D5"/>
    <w:rsid w:val="00EC368E"/>
    <w:rsid w:val="00EC5C96"/>
    <w:rsid w:val="00EC7318"/>
    <w:rsid w:val="00EC7F68"/>
    <w:rsid w:val="00ED6680"/>
    <w:rsid w:val="00ED6AAB"/>
    <w:rsid w:val="00EE0475"/>
    <w:rsid w:val="00EE32D2"/>
    <w:rsid w:val="00EE4604"/>
    <w:rsid w:val="00EE4BCE"/>
    <w:rsid w:val="00EF092B"/>
    <w:rsid w:val="00EF0CCD"/>
    <w:rsid w:val="00EF0E4B"/>
    <w:rsid w:val="00EF1BE4"/>
    <w:rsid w:val="00EF3900"/>
    <w:rsid w:val="00EF7212"/>
    <w:rsid w:val="00F00CC9"/>
    <w:rsid w:val="00F06E4D"/>
    <w:rsid w:val="00F07070"/>
    <w:rsid w:val="00F10FD0"/>
    <w:rsid w:val="00F115DD"/>
    <w:rsid w:val="00F11AA2"/>
    <w:rsid w:val="00F1282A"/>
    <w:rsid w:val="00F12AF9"/>
    <w:rsid w:val="00F130B6"/>
    <w:rsid w:val="00F14A74"/>
    <w:rsid w:val="00F160FB"/>
    <w:rsid w:val="00F16F12"/>
    <w:rsid w:val="00F22B3D"/>
    <w:rsid w:val="00F22CA7"/>
    <w:rsid w:val="00F23C29"/>
    <w:rsid w:val="00F2484D"/>
    <w:rsid w:val="00F36A77"/>
    <w:rsid w:val="00F37513"/>
    <w:rsid w:val="00F37E5E"/>
    <w:rsid w:val="00F417CA"/>
    <w:rsid w:val="00F4284C"/>
    <w:rsid w:val="00F4597E"/>
    <w:rsid w:val="00F53A72"/>
    <w:rsid w:val="00F55240"/>
    <w:rsid w:val="00F5536C"/>
    <w:rsid w:val="00F610BA"/>
    <w:rsid w:val="00F62FF0"/>
    <w:rsid w:val="00F631A9"/>
    <w:rsid w:val="00F64A77"/>
    <w:rsid w:val="00F65A80"/>
    <w:rsid w:val="00F726E7"/>
    <w:rsid w:val="00F73015"/>
    <w:rsid w:val="00F7431B"/>
    <w:rsid w:val="00F74BAF"/>
    <w:rsid w:val="00F74FCB"/>
    <w:rsid w:val="00F7528A"/>
    <w:rsid w:val="00F75811"/>
    <w:rsid w:val="00F815D3"/>
    <w:rsid w:val="00F82088"/>
    <w:rsid w:val="00F83550"/>
    <w:rsid w:val="00F83C31"/>
    <w:rsid w:val="00F83E40"/>
    <w:rsid w:val="00F87FFC"/>
    <w:rsid w:val="00F91414"/>
    <w:rsid w:val="00F91683"/>
    <w:rsid w:val="00F92755"/>
    <w:rsid w:val="00F92BF1"/>
    <w:rsid w:val="00F96F86"/>
    <w:rsid w:val="00F97C79"/>
    <w:rsid w:val="00FA0FB9"/>
    <w:rsid w:val="00FA1793"/>
    <w:rsid w:val="00FA32C5"/>
    <w:rsid w:val="00FA44E8"/>
    <w:rsid w:val="00FA4D7D"/>
    <w:rsid w:val="00FA5A71"/>
    <w:rsid w:val="00FA63FC"/>
    <w:rsid w:val="00FA68F1"/>
    <w:rsid w:val="00FB0ABD"/>
    <w:rsid w:val="00FB0B61"/>
    <w:rsid w:val="00FB34D1"/>
    <w:rsid w:val="00FB3A6B"/>
    <w:rsid w:val="00FB7833"/>
    <w:rsid w:val="00FC0B14"/>
    <w:rsid w:val="00FC11F8"/>
    <w:rsid w:val="00FC297E"/>
    <w:rsid w:val="00FC2ED7"/>
    <w:rsid w:val="00FD328B"/>
    <w:rsid w:val="00FD592A"/>
    <w:rsid w:val="00FD7028"/>
    <w:rsid w:val="00FE5FF3"/>
    <w:rsid w:val="00FE6690"/>
    <w:rsid w:val="00FF09B6"/>
    <w:rsid w:val="00FF1CD5"/>
    <w:rsid w:val="00FF2329"/>
    <w:rsid w:val="00FF3088"/>
    <w:rsid w:val="00FF390D"/>
    <w:rsid w:val="00FF43D7"/>
    <w:rsid w:val="00FF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95"/>
    <w:pPr>
      <w:autoSpaceDE w:val="0"/>
      <w:autoSpaceDN w:val="0"/>
      <w:adjustRightInd w:val="0"/>
    </w:pPr>
    <w:rPr>
      <w:rFonts w:ascii="Arial"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17CA"/>
    <w:pPr>
      <w:tabs>
        <w:tab w:val="center" w:pos="4320"/>
        <w:tab w:val="right" w:pos="8640"/>
      </w:tabs>
    </w:pPr>
  </w:style>
  <w:style w:type="paragraph" w:styleId="Footer">
    <w:name w:val="footer"/>
    <w:basedOn w:val="Normal"/>
    <w:rsid w:val="00F417CA"/>
    <w:pPr>
      <w:tabs>
        <w:tab w:val="center" w:pos="4320"/>
        <w:tab w:val="right" w:pos="8640"/>
      </w:tabs>
    </w:pPr>
  </w:style>
  <w:style w:type="character" w:styleId="PageNumber">
    <w:name w:val="page number"/>
    <w:basedOn w:val="DefaultParagraphFont"/>
    <w:rsid w:val="003D4608"/>
  </w:style>
  <w:style w:type="paragraph" w:styleId="BalloonText">
    <w:name w:val="Balloon Text"/>
    <w:basedOn w:val="Normal"/>
    <w:semiHidden/>
    <w:rsid w:val="001D2C1A"/>
    <w:rPr>
      <w:rFonts w:ascii="Tahoma" w:hAnsi="Tahoma" w:cs="Tahoma"/>
    </w:rPr>
  </w:style>
  <w:style w:type="character" w:customStyle="1" w:styleId="red1">
    <w:name w:val="red1"/>
    <w:rsid w:val="00E736AC"/>
    <w:rPr>
      <w:color w:val="CC0000"/>
      <w:sz w:val="21"/>
      <w:szCs w:val="21"/>
      <w:shd w:val="clear" w:color="auto" w:fill="F9F9F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663">
      <w:bodyDiv w:val="1"/>
      <w:marLeft w:val="0"/>
      <w:marRight w:val="0"/>
      <w:marTop w:val="0"/>
      <w:marBottom w:val="0"/>
      <w:divBdr>
        <w:top w:val="none" w:sz="0" w:space="0" w:color="auto"/>
        <w:left w:val="none" w:sz="0" w:space="0" w:color="auto"/>
        <w:bottom w:val="none" w:sz="0" w:space="0" w:color="auto"/>
        <w:right w:val="none" w:sz="0" w:space="0" w:color="auto"/>
      </w:divBdr>
    </w:div>
    <w:div w:id="9768415">
      <w:bodyDiv w:val="1"/>
      <w:marLeft w:val="0"/>
      <w:marRight w:val="0"/>
      <w:marTop w:val="0"/>
      <w:marBottom w:val="0"/>
      <w:divBdr>
        <w:top w:val="none" w:sz="0" w:space="0" w:color="auto"/>
        <w:left w:val="none" w:sz="0" w:space="0" w:color="auto"/>
        <w:bottom w:val="none" w:sz="0" w:space="0" w:color="auto"/>
        <w:right w:val="none" w:sz="0" w:space="0" w:color="auto"/>
      </w:divBdr>
    </w:div>
    <w:div w:id="11147438">
      <w:bodyDiv w:val="1"/>
      <w:marLeft w:val="0"/>
      <w:marRight w:val="0"/>
      <w:marTop w:val="0"/>
      <w:marBottom w:val="0"/>
      <w:divBdr>
        <w:top w:val="none" w:sz="0" w:space="0" w:color="auto"/>
        <w:left w:val="none" w:sz="0" w:space="0" w:color="auto"/>
        <w:bottom w:val="none" w:sz="0" w:space="0" w:color="auto"/>
        <w:right w:val="none" w:sz="0" w:space="0" w:color="auto"/>
      </w:divBdr>
    </w:div>
    <w:div w:id="11996204">
      <w:bodyDiv w:val="1"/>
      <w:marLeft w:val="0"/>
      <w:marRight w:val="0"/>
      <w:marTop w:val="0"/>
      <w:marBottom w:val="0"/>
      <w:divBdr>
        <w:top w:val="none" w:sz="0" w:space="0" w:color="auto"/>
        <w:left w:val="none" w:sz="0" w:space="0" w:color="auto"/>
        <w:bottom w:val="none" w:sz="0" w:space="0" w:color="auto"/>
        <w:right w:val="none" w:sz="0" w:space="0" w:color="auto"/>
      </w:divBdr>
    </w:div>
    <w:div w:id="15161244">
      <w:bodyDiv w:val="1"/>
      <w:marLeft w:val="0"/>
      <w:marRight w:val="0"/>
      <w:marTop w:val="0"/>
      <w:marBottom w:val="0"/>
      <w:divBdr>
        <w:top w:val="none" w:sz="0" w:space="0" w:color="auto"/>
        <w:left w:val="none" w:sz="0" w:space="0" w:color="auto"/>
        <w:bottom w:val="none" w:sz="0" w:space="0" w:color="auto"/>
        <w:right w:val="none" w:sz="0" w:space="0" w:color="auto"/>
      </w:divBdr>
    </w:div>
    <w:div w:id="16276325">
      <w:bodyDiv w:val="1"/>
      <w:marLeft w:val="0"/>
      <w:marRight w:val="0"/>
      <w:marTop w:val="0"/>
      <w:marBottom w:val="0"/>
      <w:divBdr>
        <w:top w:val="none" w:sz="0" w:space="0" w:color="auto"/>
        <w:left w:val="none" w:sz="0" w:space="0" w:color="auto"/>
        <w:bottom w:val="none" w:sz="0" w:space="0" w:color="auto"/>
        <w:right w:val="none" w:sz="0" w:space="0" w:color="auto"/>
      </w:divBdr>
    </w:div>
    <w:div w:id="18626617">
      <w:bodyDiv w:val="1"/>
      <w:marLeft w:val="0"/>
      <w:marRight w:val="0"/>
      <w:marTop w:val="0"/>
      <w:marBottom w:val="0"/>
      <w:divBdr>
        <w:top w:val="none" w:sz="0" w:space="0" w:color="auto"/>
        <w:left w:val="none" w:sz="0" w:space="0" w:color="auto"/>
        <w:bottom w:val="none" w:sz="0" w:space="0" w:color="auto"/>
        <w:right w:val="none" w:sz="0" w:space="0" w:color="auto"/>
      </w:divBdr>
    </w:div>
    <w:div w:id="24449744">
      <w:bodyDiv w:val="1"/>
      <w:marLeft w:val="0"/>
      <w:marRight w:val="0"/>
      <w:marTop w:val="0"/>
      <w:marBottom w:val="0"/>
      <w:divBdr>
        <w:top w:val="none" w:sz="0" w:space="0" w:color="auto"/>
        <w:left w:val="none" w:sz="0" w:space="0" w:color="auto"/>
        <w:bottom w:val="none" w:sz="0" w:space="0" w:color="auto"/>
        <w:right w:val="none" w:sz="0" w:space="0" w:color="auto"/>
      </w:divBdr>
    </w:div>
    <w:div w:id="26495979">
      <w:bodyDiv w:val="1"/>
      <w:marLeft w:val="0"/>
      <w:marRight w:val="0"/>
      <w:marTop w:val="0"/>
      <w:marBottom w:val="0"/>
      <w:divBdr>
        <w:top w:val="none" w:sz="0" w:space="0" w:color="auto"/>
        <w:left w:val="none" w:sz="0" w:space="0" w:color="auto"/>
        <w:bottom w:val="none" w:sz="0" w:space="0" w:color="auto"/>
        <w:right w:val="none" w:sz="0" w:space="0" w:color="auto"/>
      </w:divBdr>
    </w:div>
    <w:div w:id="29647661">
      <w:bodyDiv w:val="1"/>
      <w:marLeft w:val="0"/>
      <w:marRight w:val="0"/>
      <w:marTop w:val="0"/>
      <w:marBottom w:val="0"/>
      <w:divBdr>
        <w:top w:val="none" w:sz="0" w:space="0" w:color="auto"/>
        <w:left w:val="none" w:sz="0" w:space="0" w:color="auto"/>
        <w:bottom w:val="none" w:sz="0" w:space="0" w:color="auto"/>
        <w:right w:val="none" w:sz="0" w:space="0" w:color="auto"/>
      </w:divBdr>
    </w:div>
    <w:div w:id="32118661">
      <w:bodyDiv w:val="1"/>
      <w:marLeft w:val="0"/>
      <w:marRight w:val="0"/>
      <w:marTop w:val="0"/>
      <w:marBottom w:val="0"/>
      <w:divBdr>
        <w:top w:val="none" w:sz="0" w:space="0" w:color="auto"/>
        <w:left w:val="none" w:sz="0" w:space="0" w:color="auto"/>
        <w:bottom w:val="none" w:sz="0" w:space="0" w:color="auto"/>
        <w:right w:val="none" w:sz="0" w:space="0" w:color="auto"/>
      </w:divBdr>
    </w:div>
    <w:div w:id="34045811">
      <w:bodyDiv w:val="1"/>
      <w:marLeft w:val="0"/>
      <w:marRight w:val="0"/>
      <w:marTop w:val="0"/>
      <w:marBottom w:val="0"/>
      <w:divBdr>
        <w:top w:val="none" w:sz="0" w:space="0" w:color="auto"/>
        <w:left w:val="none" w:sz="0" w:space="0" w:color="auto"/>
        <w:bottom w:val="none" w:sz="0" w:space="0" w:color="auto"/>
        <w:right w:val="none" w:sz="0" w:space="0" w:color="auto"/>
      </w:divBdr>
    </w:div>
    <w:div w:id="40371664">
      <w:bodyDiv w:val="1"/>
      <w:marLeft w:val="0"/>
      <w:marRight w:val="0"/>
      <w:marTop w:val="0"/>
      <w:marBottom w:val="0"/>
      <w:divBdr>
        <w:top w:val="none" w:sz="0" w:space="0" w:color="auto"/>
        <w:left w:val="none" w:sz="0" w:space="0" w:color="auto"/>
        <w:bottom w:val="none" w:sz="0" w:space="0" w:color="auto"/>
        <w:right w:val="none" w:sz="0" w:space="0" w:color="auto"/>
      </w:divBdr>
    </w:div>
    <w:div w:id="42758073">
      <w:bodyDiv w:val="1"/>
      <w:marLeft w:val="0"/>
      <w:marRight w:val="0"/>
      <w:marTop w:val="0"/>
      <w:marBottom w:val="0"/>
      <w:divBdr>
        <w:top w:val="none" w:sz="0" w:space="0" w:color="auto"/>
        <w:left w:val="none" w:sz="0" w:space="0" w:color="auto"/>
        <w:bottom w:val="none" w:sz="0" w:space="0" w:color="auto"/>
        <w:right w:val="none" w:sz="0" w:space="0" w:color="auto"/>
      </w:divBdr>
    </w:div>
    <w:div w:id="42945120">
      <w:bodyDiv w:val="1"/>
      <w:marLeft w:val="0"/>
      <w:marRight w:val="0"/>
      <w:marTop w:val="0"/>
      <w:marBottom w:val="0"/>
      <w:divBdr>
        <w:top w:val="none" w:sz="0" w:space="0" w:color="auto"/>
        <w:left w:val="none" w:sz="0" w:space="0" w:color="auto"/>
        <w:bottom w:val="none" w:sz="0" w:space="0" w:color="auto"/>
        <w:right w:val="none" w:sz="0" w:space="0" w:color="auto"/>
      </w:divBdr>
    </w:div>
    <w:div w:id="54010066">
      <w:bodyDiv w:val="1"/>
      <w:marLeft w:val="0"/>
      <w:marRight w:val="0"/>
      <w:marTop w:val="0"/>
      <w:marBottom w:val="0"/>
      <w:divBdr>
        <w:top w:val="none" w:sz="0" w:space="0" w:color="auto"/>
        <w:left w:val="none" w:sz="0" w:space="0" w:color="auto"/>
        <w:bottom w:val="none" w:sz="0" w:space="0" w:color="auto"/>
        <w:right w:val="none" w:sz="0" w:space="0" w:color="auto"/>
      </w:divBdr>
    </w:div>
    <w:div w:id="59138580">
      <w:bodyDiv w:val="1"/>
      <w:marLeft w:val="0"/>
      <w:marRight w:val="0"/>
      <w:marTop w:val="0"/>
      <w:marBottom w:val="0"/>
      <w:divBdr>
        <w:top w:val="none" w:sz="0" w:space="0" w:color="auto"/>
        <w:left w:val="none" w:sz="0" w:space="0" w:color="auto"/>
        <w:bottom w:val="none" w:sz="0" w:space="0" w:color="auto"/>
        <w:right w:val="none" w:sz="0" w:space="0" w:color="auto"/>
      </w:divBdr>
    </w:div>
    <w:div w:id="59328788">
      <w:bodyDiv w:val="1"/>
      <w:marLeft w:val="0"/>
      <w:marRight w:val="0"/>
      <w:marTop w:val="0"/>
      <w:marBottom w:val="0"/>
      <w:divBdr>
        <w:top w:val="none" w:sz="0" w:space="0" w:color="auto"/>
        <w:left w:val="none" w:sz="0" w:space="0" w:color="auto"/>
        <w:bottom w:val="none" w:sz="0" w:space="0" w:color="auto"/>
        <w:right w:val="none" w:sz="0" w:space="0" w:color="auto"/>
      </w:divBdr>
    </w:div>
    <w:div w:id="60561383">
      <w:bodyDiv w:val="1"/>
      <w:marLeft w:val="0"/>
      <w:marRight w:val="0"/>
      <w:marTop w:val="0"/>
      <w:marBottom w:val="0"/>
      <w:divBdr>
        <w:top w:val="none" w:sz="0" w:space="0" w:color="auto"/>
        <w:left w:val="none" w:sz="0" w:space="0" w:color="auto"/>
        <w:bottom w:val="none" w:sz="0" w:space="0" w:color="auto"/>
        <w:right w:val="none" w:sz="0" w:space="0" w:color="auto"/>
      </w:divBdr>
    </w:div>
    <w:div w:id="67114941">
      <w:bodyDiv w:val="1"/>
      <w:marLeft w:val="0"/>
      <w:marRight w:val="0"/>
      <w:marTop w:val="0"/>
      <w:marBottom w:val="0"/>
      <w:divBdr>
        <w:top w:val="none" w:sz="0" w:space="0" w:color="auto"/>
        <w:left w:val="none" w:sz="0" w:space="0" w:color="auto"/>
        <w:bottom w:val="none" w:sz="0" w:space="0" w:color="auto"/>
        <w:right w:val="none" w:sz="0" w:space="0" w:color="auto"/>
      </w:divBdr>
    </w:div>
    <w:div w:id="70547853">
      <w:bodyDiv w:val="1"/>
      <w:marLeft w:val="0"/>
      <w:marRight w:val="0"/>
      <w:marTop w:val="0"/>
      <w:marBottom w:val="0"/>
      <w:divBdr>
        <w:top w:val="none" w:sz="0" w:space="0" w:color="auto"/>
        <w:left w:val="none" w:sz="0" w:space="0" w:color="auto"/>
        <w:bottom w:val="none" w:sz="0" w:space="0" w:color="auto"/>
        <w:right w:val="none" w:sz="0" w:space="0" w:color="auto"/>
      </w:divBdr>
    </w:div>
    <w:div w:id="70978065">
      <w:bodyDiv w:val="1"/>
      <w:marLeft w:val="0"/>
      <w:marRight w:val="0"/>
      <w:marTop w:val="0"/>
      <w:marBottom w:val="0"/>
      <w:divBdr>
        <w:top w:val="none" w:sz="0" w:space="0" w:color="auto"/>
        <w:left w:val="none" w:sz="0" w:space="0" w:color="auto"/>
        <w:bottom w:val="none" w:sz="0" w:space="0" w:color="auto"/>
        <w:right w:val="none" w:sz="0" w:space="0" w:color="auto"/>
      </w:divBdr>
    </w:div>
    <w:div w:id="71512088">
      <w:bodyDiv w:val="1"/>
      <w:marLeft w:val="0"/>
      <w:marRight w:val="0"/>
      <w:marTop w:val="0"/>
      <w:marBottom w:val="0"/>
      <w:divBdr>
        <w:top w:val="none" w:sz="0" w:space="0" w:color="auto"/>
        <w:left w:val="none" w:sz="0" w:space="0" w:color="auto"/>
        <w:bottom w:val="none" w:sz="0" w:space="0" w:color="auto"/>
        <w:right w:val="none" w:sz="0" w:space="0" w:color="auto"/>
      </w:divBdr>
    </w:div>
    <w:div w:id="91048010">
      <w:bodyDiv w:val="1"/>
      <w:marLeft w:val="0"/>
      <w:marRight w:val="0"/>
      <w:marTop w:val="0"/>
      <w:marBottom w:val="0"/>
      <w:divBdr>
        <w:top w:val="none" w:sz="0" w:space="0" w:color="auto"/>
        <w:left w:val="none" w:sz="0" w:space="0" w:color="auto"/>
        <w:bottom w:val="none" w:sz="0" w:space="0" w:color="auto"/>
        <w:right w:val="none" w:sz="0" w:space="0" w:color="auto"/>
      </w:divBdr>
    </w:div>
    <w:div w:id="94059980">
      <w:bodyDiv w:val="1"/>
      <w:marLeft w:val="0"/>
      <w:marRight w:val="0"/>
      <w:marTop w:val="0"/>
      <w:marBottom w:val="0"/>
      <w:divBdr>
        <w:top w:val="none" w:sz="0" w:space="0" w:color="auto"/>
        <w:left w:val="none" w:sz="0" w:space="0" w:color="auto"/>
        <w:bottom w:val="none" w:sz="0" w:space="0" w:color="auto"/>
        <w:right w:val="none" w:sz="0" w:space="0" w:color="auto"/>
      </w:divBdr>
    </w:div>
    <w:div w:id="98373425">
      <w:bodyDiv w:val="1"/>
      <w:marLeft w:val="0"/>
      <w:marRight w:val="0"/>
      <w:marTop w:val="0"/>
      <w:marBottom w:val="0"/>
      <w:divBdr>
        <w:top w:val="none" w:sz="0" w:space="0" w:color="auto"/>
        <w:left w:val="none" w:sz="0" w:space="0" w:color="auto"/>
        <w:bottom w:val="none" w:sz="0" w:space="0" w:color="auto"/>
        <w:right w:val="none" w:sz="0" w:space="0" w:color="auto"/>
      </w:divBdr>
    </w:div>
    <w:div w:id="104347572">
      <w:bodyDiv w:val="1"/>
      <w:marLeft w:val="0"/>
      <w:marRight w:val="0"/>
      <w:marTop w:val="0"/>
      <w:marBottom w:val="0"/>
      <w:divBdr>
        <w:top w:val="none" w:sz="0" w:space="0" w:color="auto"/>
        <w:left w:val="none" w:sz="0" w:space="0" w:color="auto"/>
        <w:bottom w:val="none" w:sz="0" w:space="0" w:color="auto"/>
        <w:right w:val="none" w:sz="0" w:space="0" w:color="auto"/>
      </w:divBdr>
    </w:div>
    <w:div w:id="108597088">
      <w:bodyDiv w:val="1"/>
      <w:marLeft w:val="0"/>
      <w:marRight w:val="0"/>
      <w:marTop w:val="0"/>
      <w:marBottom w:val="0"/>
      <w:divBdr>
        <w:top w:val="none" w:sz="0" w:space="0" w:color="auto"/>
        <w:left w:val="none" w:sz="0" w:space="0" w:color="auto"/>
        <w:bottom w:val="none" w:sz="0" w:space="0" w:color="auto"/>
        <w:right w:val="none" w:sz="0" w:space="0" w:color="auto"/>
      </w:divBdr>
    </w:div>
    <w:div w:id="108937803">
      <w:bodyDiv w:val="1"/>
      <w:marLeft w:val="0"/>
      <w:marRight w:val="0"/>
      <w:marTop w:val="0"/>
      <w:marBottom w:val="0"/>
      <w:divBdr>
        <w:top w:val="none" w:sz="0" w:space="0" w:color="auto"/>
        <w:left w:val="none" w:sz="0" w:space="0" w:color="auto"/>
        <w:bottom w:val="none" w:sz="0" w:space="0" w:color="auto"/>
        <w:right w:val="none" w:sz="0" w:space="0" w:color="auto"/>
      </w:divBdr>
    </w:div>
    <w:div w:id="115875997">
      <w:bodyDiv w:val="1"/>
      <w:marLeft w:val="0"/>
      <w:marRight w:val="0"/>
      <w:marTop w:val="0"/>
      <w:marBottom w:val="0"/>
      <w:divBdr>
        <w:top w:val="none" w:sz="0" w:space="0" w:color="auto"/>
        <w:left w:val="none" w:sz="0" w:space="0" w:color="auto"/>
        <w:bottom w:val="none" w:sz="0" w:space="0" w:color="auto"/>
        <w:right w:val="none" w:sz="0" w:space="0" w:color="auto"/>
      </w:divBdr>
    </w:div>
    <w:div w:id="117338670">
      <w:bodyDiv w:val="1"/>
      <w:marLeft w:val="0"/>
      <w:marRight w:val="0"/>
      <w:marTop w:val="0"/>
      <w:marBottom w:val="0"/>
      <w:divBdr>
        <w:top w:val="none" w:sz="0" w:space="0" w:color="auto"/>
        <w:left w:val="none" w:sz="0" w:space="0" w:color="auto"/>
        <w:bottom w:val="none" w:sz="0" w:space="0" w:color="auto"/>
        <w:right w:val="none" w:sz="0" w:space="0" w:color="auto"/>
      </w:divBdr>
    </w:div>
    <w:div w:id="118184713">
      <w:bodyDiv w:val="1"/>
      <w:marLeft w:val="0"/>
      <w:marRight w:val="0"/>
      <w:marTop w:val="0"/>
      <w:marBottom w:val="0"/>
      <w:divBdr>
        <w:top w:val="none" w:sz="0" w:space="0" w:color="auto"/>
        <w:left w:val="none" w:sz="0" w:space="0" w:color="auto"/>
        <w:bottom w:val="none" w:sz="0" w:space="0" w:color="auto"/>
        <w:right w:val="none" w:sz="0" w:space="0" w:color="auto"/>
      </w:divBdr>
    </w:div>
    <w:div w:id="121265762">
      <w:bodyDiv w:val="1"/>
      <w:marLeft w:val="0"/>
      <w:marRight w:val="0"/>
      <w:marTop w:val="0"/>
      <w:marBottom w:val="0"/>
      <w:divBdr>
        <w:top w:val="none" w:sz="0" w:space="0" w:color="auto"/>
        <w:left w:val="none" w:sz="0" w:space="0" w:color="auto"/>
        <w:bottom w:val="none" w:sz="0" w:space="0" w:color="auto"/>
        <w:right w:val="none" w:sz="0" w:space="0" w:color="auto"/>
      </w:divBdr>
    </w:div>
    <w:div w:id="128715957">
      <w:bodyDiv w:val="1"/>
      <w:marLeft w:val="0"/>
      <w:marRight w:val="0"/>
      <w:marTop w:val="0"/>
      <w:marBottom w:val="0"/>
      <w:divBdr>
        <w:top w:val="none" w:sz="0" w:space="0" w:color="auto"/>
        <w:left w:val="none" w:sz="0" w:space="0" w:color="auto"/>
        <w:bottom w:val="none" w:sz="0" w:space="0" w:color="auto"/>
        <w:right w:val="none" w:sz="0" w:space="0" w:color="auto"/>
      </w:divBdr>
    </w:div>
    <w:div w:id="132530534">
      <w:bodyDiv w:val="1"/>
      <w:marLeft w:val="0"/>
      <w:marRight w:val="0"/>
      <w:marTop w:val="0"/>
      <w:marBottom w:val="0"/>
      <w:divBdr>
        <w:top w:val="none" w:sz="0" w:space="0" w:color="auto"/>
        <w:left w:val="none" w:sz="0" w:space="0" w:color="auto"/>
        <w:bottom w:val="none" w:sz="0" w:space="0" w:color="auto"/>
        <w:right w:val="none" w:sz="0" w:space="0" w:color="auto"/>
      </w:divBdr>
    </w:div>
    <w:div w:id="136580734">
      <w:bodyDiv w:val="1"/>
      <w:marLeft w:val="0"/>
      <w:marRight w:val="0"/>
      <w:marTop w:val="0"/>
      <w:marBottom w:val="0"/>
      <w:divBdr>
        <w:top w:val="none" w:sz="0" w:space="0" w:color="auto"/>
        <w:left w:val="none" w:sz="0" w:space="0" w:color="auto"/>
        <w:bottom w:val="none" w:sz="0" w:space="0" w:color="auto"/>
        <w:right w:val="none" w:sz="0" w:space="0" w:color="auto"/>
      </w:divBdr>
    </w:div>
    <w:div w:id="137111695">
      <w:bodyDiv w:val="1"/>
      <w:marLeft w:val="0"/>
      <w:marRight w:val="0"/>
      <w:marTop w:val="0"/>
      <w:marBottom w:val="0"/>
      <w:divBdr>
        <w:top w:val="none" w:sz="0" w:space="0" w:color="auto"/>
        <w:left w:val="none" w:sz="0" w:space="0" w:color="auto"/>
        <w:bottom w:val="none" w:sz="0" w:space="0" w:color="auto"/>
        <w:right w:val="none" w:sz="0" w:space="0" w:color="auto"/>
      </w:divBdr>
    </w:div>
    <w:div w:id="153303674">
      <w:bodyDiv w:val="1"/>
      <w:marLeft w:val="0"/>
      <w:marRight w:val="0"/>
      <w:marTop w:val="0"/>
      <w:marBottom w:val="0"/>
      <w:divBdr>
        <w:top w:val="none" w:sz="0" w:space="0" w:color="auto"/>
        <w:left w:val="none" w:sz="0" w:space="0" w:color="auto"/>
        <w:bottom w:val="none" w:sz="0" w:space="0" w:color="auto"/>
        <w:right w:val="none" w:sz="0" w:space="0" w:color="auto"/>
      </w:divBdr>
    </w:div>
    <w:div w:id="160511166">
      <w:bodyDiv w:val="1"/>
      <w:marLeft w:val="0"/>
      <w:marRight w:val="0"/>
      <w:marTop w:val="0"/>
      <w:marBottom w:val="0"/>
      <w:divBdr>
        <w:top w:val="none" w:sz="0" w:space="0" w:color="auto"/>
        <w:left w:val="none" w:sz="0" w:space="0" w:color="auto"/>
        <w:bottom w:val="none" w:sz="0" w:space="0" w:color="auto"/>
        <w:right w:val="none" w:sz="0" w:space="0" w:color="auto"/>
      </w:divBdr>
    </w:div>
    <w:div w:id="165287684">
      <w:bodyDiv w:val="1"/>
      <w:marLeft w:val="0"/>
      <w:marRight w:val="0"/>
      <w:marTop w:val="0"/>
      <w:marBottom w:val="0"/>
      <w:divBdr>
        <w:top w:val="none" w:sz="0" w:space="0" w:color="auto"/>
        <w:left w:val="none" w:sz="0" w:space="0" w:color="auto"/>
        <w:bottom w:val="none" w:sz="0" w:space="0" w:color="auto"/>
        <w:right w:val="none" w:sz="0" w:space="0" w:color="auto"/>
      </w:divBdr>
    </w:div>
    <w:div w:id="166948258">
      <w:bodyDiv w:val="1"/>
      <w:marLeft w:val="0"/>
      <w:marRight w:val="0"/>
      <w:marTop w:val="0"/>
      <w:marBottom w:val="0"/>
      <w:divBdr>
        <w:top w:val="none" w:sz="0" w:space="0" w:color="auto"/>
        <w:left w:val="none" w:sz="0" w:space="0" w:color="auto"/>
        <w:bottom w:val="none" w:sz="0" w:space="0" w:color="auto"/>
        <w:right w:val="none" w:sz="0" w:space="0" w:color="auto"/>
      </w:divBdr>
    </w:div>
    <w:div w:id="166986404">
      <w:bodyDiv w:val="1"/>
      <w:marLeft w:val="0"/>
      <w:marRight w:val="0"/>
      <w:marTop w:val="0"/>
      <w:marBottom w:val="0"/>
      <w:divBdr>
        <w:top w:val="none" w:sz="0" w:space="0" w:color="auto"/>
        <w:left w:val="none" w:sz="0" w:space="0" w:color="auto"/>
        <w:bottom w:val="none" w:sz="0" w:space="0" w:color="auto"/>
        <w:right w:val="none" w:sz="0" w:space="0" w:color="auto"/>
      </w:divBdr>
    </w:div>
    <w:div w:id="171143246">
      <w:bodyDiv w:val="1"/>
      <w:marLeft w:val="0"/>
      <w:marRight w:val="0"/>
      <w:marTop w:val="0"/>
      <w:marBottom w:val="0"/>
      <w:divBdr>
        <w:top w:val="none" w:sz="0" w:space="0" w:color="auto"/>
        <w:left w:val="none" w:sz="0" w:space="0" w:color="auto"/>
        <w:bottom w:val="none" w:sz="0" w:space="0" w:color="auto"/>
        <w:right w:val="none" w:sz="0" w:space="0" w:color="auto"/>
      </w:divBdr>
    </w:div>
    <w:div w:id="176114213">
      <w:bodyDiv w:val="1"/>
      <w:marLeft w:val="0"/>
      <w:marRight w:val="0"/>
      <w:marTop w:val="0"/>
      <w:marBottom w:val="0"/>
      <w:divBdr>
        <w:top w:val="none" w:sz="0" w:space="0" w:color="auto"/>
        <w:left w:val="none" w:sz="0" w:space="0" w:color="auto"/>
        <w:bottom w:val="none" w:sz="0" w:space="0" w:color="auto"/>
        <w:right w:val="none" w:sz="0" w:space="0" w:color="auto"/>
      </w:divBdr>
    </w:div>
    <w:div w:id="179247915">
      <w:bodyDiv w:val="1"/>
      <w:marLeft w:val="0"/>
      <w:marRight w:val="0"/>
      <w:marTop w:val="0"/>
      <w:marBottom w:val="0"/>
      <w:divBdr>
        <w:top w:val="none" w:sz="0" w:space="0" w:color="auto"/>
        <w:left w:val="none" w:sz="0" w:space="0" w:color="auto"/>
        <w:bottom w:val="none" w:sz="0" w:space="0" w:color="auto"/>
        <w:right w:val="none" w:sz="0" w:space="0" w:color="auto"/>
      </w:divBdr>
    </w:div>
    <w:div w:id="182478144">
      <w:bodyDiv w:val="1"/>
      <w:marLeft w:val="0"/>
      <w:marRight w:val="0"/>
      <w:marTop w:val="0"/>
      <w:marBottom w:val="0"/>
      <w:divBdr>
        <w:top w:val="none" w:sz="0" w:space="0" w:color="auto"/>
        <w:left w:val="none" w:sz="0" w:space="0" w:color="auto"/>
        <w:bottom w:val="none" w:sz="0" w:space="0" w:color="auto"/>
        <w:right w:val="none" w:sz="0" w:space="0" w:color="auto"/>
      </w:divBdr>
    </w:div>
    <w:div w:id="187526194">
      <w:bodyDiv w:val="1"/>
      <w:marLeft w:val="0"/>
      <w:marRight w:val="0"/>
      <w:marTop w:val="0"/>
      <w:marBottom w:val="0"/>
      <w:divBdr>
        <w:top w:val="none" w:sz="0" w:space="0" w:color="auto"/>
        <w:left w:val="none" w:sz="0" w:space="0" w:color="auto"/>
        <w:bottom w:val="none" w:sz="0" w:space="0" w:color="auto"/>
        <w:right w:val="none" w:sz="0" w:space="0" w:color="auto"/>
      </w:divBdr>
    </w:div>
    <w:div w:id="187985138">
      <w:bodyDiv w:val="1"/>
      <w:marLeft w:val="0"/>
      <w:marRight w:val="0"/>
      <w:marTop w:val="0"/>
      <w:marBottom w:val="0"/>
      <w:divBdr>
        <w:top w:val="none" w:sz="0" w:space="0" w:color="auto"/>
        <w:left w:val="none" w:sz="0" w:space="0" w:color="auto"/>
        <w:bottom w:val="none" w:sz="0" w:space="0" w:color="auto"/>
        <w:right w:val="none" w:sz="0" w:space="0" w:color="auto"/>
      </w:divBdr>
    </w:div>
    <w:div w:id="189149318">
      <w:bodyDiv w:val="1"/>
      <w:marLeft w:val="0"/>
      <w:marRight w:val="0"/>
      <w:marTop w:val="0"/>
      <w:marBottom w:val="0"/>
      <w:divBdr>
        <w:top w:val="none" w:sz="0" w:space="0" w:color="auto"/>
        <w:left w:val="none" w:sz="0" w:space="0" w:color="auto"/>
        <w:bottom w:val="none" w:sz="0" w:space="0" w:color="auto"/>
        <w:right w:val="none" w:sz="0" w:space="0" w:color="auto"/>
      </w:divBdr>
    </w:div>
    <w:div w:id="190653212">
      <w:bodyDiv w:val="1"/>
      <w:marLeft w:val="0"/>
      <w:marRight w:val="0"/>
      <w:marTop w:val="0"/>
      <w:marBottom w:val="0"/>
      <w:divBdr>
        <w:top w:val="none" w:sz="0" w:space="0" w:color="auto"/>
        <w:left w:val="none" w:sz="0" w:space="0" w:color="auto"/>
        <w:bottom w:val="none" w:sz="0" w:space="0" w:color="auto"/>
        <w:right w:val="none" w:sz="0" w:space="0" w:color="auto"/>
      </w:divBdr>
    </w:div>
    <w:div w:id="190806342">
      <w:bodyDiv w:val="1"/>
      <w:marLeft w:val="0"/>
      <w:marRight w:val="0"/>
      <w:marTop w:val="0"/>
      <w:marBottom w:val="0"/>
      <w:divBdr>
        <w:top w:val="none" w:sz="0" w:space="0" w:color="auto"/>
        <w:left w:val="none" w:sz="0" w:space="0" w:color="auto"/>
        <w:bottom w:val="none" w:sz="0" w:space="0" w:color="auto"/>
        <w:right w:val="none" w:sz="0" w:space="0" w:color="auto"/>
      </w:divBdr>
    </w:div>
    <w:div w:id="192689274">
      <w:bodyDiv w:val="1"/>
      <w:marLeft w:val="0"/>
      <w:marRight w:val="0"/>
      <w:marTop w:val="0"/>
      <w:marBottom w:val="0"/>
      <w:divBdr>
        <w:top w:val="none" w:sz="0" w:space="0" w:color="auto"/>
        <w:left w:val="none" w:sz="0" w:space="0" w:color="auto"/>
        <w:bottom w:val="none" w:sz="0" w:space="0" w:color="auto"/>
        <w:right w:val="none" w:sz="0" w:space="0" w:color="auto"/>
      </w:divBdr>
    </w:div>
    <w:div w:id="192772125">
      <w:bodyDiv w:val="1"/>
      <w:marLeft w:val="0"/>
      <w:marRight w:val="0"/>
      <w:marTop w:val="0"/>
      <w:marBottom w:val="0"/>
      <w:divBdr>
        <w:top w:val="none" w:sz="0" w:space="0" w:color="auto"/>
        <w:left w:val="none" w:sz="0" w:space="0" w:color="auto"/>
        <w:bottom w:val="none" w:sz="0" w:space="0" w:color="auto"/>
        <w:right w:val="none" w:sz="0" w:space="0" w:color="auto"/>
      </w:divBdr>
    </w:div>
    <w:div w:id="197203218">
      <w:bodyDiv w:val="1"/>
      <w:marLeft w:val="0"/>
      <w:marRight w:val="0"/>
      <w:marTop w:val="0"/>
      <w:marBottom w:val="0"/>
      <w:divBdr>
        <w:top w:val="none" w:sz="0" w:space="0" w:color="auto"/>
        <w:left w:val="none" w:sz="0" w:space="0" w:color="auto"/>
        <w:bottom w:val="none" w:sz="0" w:space="0" w:color="auto"/>
        <w:right w:val="none" w:sz="0" w:space="0" w:color="auto"/>
      </w:divBdr>
    </w:div>
    <w:div w:id="197478143">
      <w:bodyDiv w:val="1"/>
      <w:marLeft w:val="0"/>
      <w:marRight w:val="0"/>
      <w:marTop w:val="0"/>
      <w:marBottom w:val="0"/>
      <w:divBdr>
        <w:top w:val="none" w:sz="0" w:space="0" w:color="auto"/>
        <w:left w:val="none" w:sz="0" w:space="0" w:color="auto"/>
        <w:bottom w:val="none" w:sz="0" w:space="0" w:color="auto"/>
        <w:right w:val="none" w:sz="0" w:space="0" w:color="auto"/>
      </w:divBdr>
    </w:div>
    <w:div w:id="198206306">
      <w:bodyDiv w:val="1"/>
      <w:marLeft w:val="0"/>
      <w:marRight w:val="0"/>
      <w:marTop w:val="0"/>
      <w:marBottom w:val="0"/>
      <w:divBdr>
        <w:top w:val="none" w:sz="0" w:space="0" w:color="auto"/>
        <w:left w:val="none" w:sz="0" w:space="0" w:color="auto"/>
        <w:bottom w:val="none" w:sz="0" w:space="0" w:color="auto"/>
        <w:right w:val="none" w:sz="0" w:space="0" w:color="auto"/>
      </w:divBdr>
    </w:div>
    <w:div w:id="199517577">
      <w:bodyDiv w:val="1"/>
      <w:marLeft w:val="0"/>
      <w:marRight w:val="0"/>
      <w:marTop w:val="0"/>
      <w:marBottom w:val="0"/>
      <w:divBdr>
        <w:top w:val="none" w:sz="0" w:space="0" w:color="auto"/>
        <w:left w:val="none" w:sz="0" w:space="0" w:color="auto"/>
        <w:bottom w:val="none" w:sz="0" w:space="0" w:color="auto"/>
        <w:right w:val="none" w:sz="0" w:space="0" w:color="auto"/>
      </w:divBdr>
    </w:div>
    <w:div w:id="201988226">
      <w:bodyDiv w:val="1"/>
      <w:marLeft w:val="0"/>
      <w:marRight w:val="0"/>
      <w:marTop w:val="0"/>
      <w:marBottom w:val="0"/>
      <w:divBdr>
        <w:top w:val="none" w:sz="0" w:space="0" w:color="auto"/>
        <w:left w:val="none" w:sz="0" w:space="0" w:color="auto"/>
        <w:bottom w:val="none" w:sz="0" w:space="0" w:color="auto"/>
        <w:right w:val="none" w:sz="0" w:space="0" w:color="auto"/>
      </w:divBdr>
    </w:div>
    <w:div w:id="203635069">
      <w:bodyDiv w:val="1"/>
      <w:marLeft w:val="0"/>
      <w:marRight w:val="0"/>
      <w:marTop w:val="0"/>
      <w:marBottom w:val="0"/>
      <w:divBdr>
        <w:top w:val="none" w:sz="0" w:space="0" w:color="auto"/>
        <w:left w:val="none" w:sz="0" w:space="0" w:color="auto"/>
        <w:bottom w:val="none" w:sz="0" w:space="0" w:color="auto"/>
        <w:right w:val="none" w:sz="0" w:space="0" w:color="auto"/>
      </w:divBdr>
    </w:div>
    <w:div w:id="205214940">
      <w:bodyDiv w:val="1"/>
      <w:marLeft w:val="0"/>
      <w:marRight w:val="0"/>
      <w:marTop w:val="0"/>
      <w:marBottom w:val="0"/>
      <w:divBdr>
        <w:top w:val="none" w:sz="0" w:space="0" w:color="auto"/>
        <w:left w:val="none" w:sz="0" w:space="0" w:color="auto"/>
        <w:bottom w:val="none" w:sz="0" w:space="0" w:color="auto"/>
        <w:right w:val="none" w:sz="0" w:space="0" w:color="auto"/>
      </w:divBdr>
    </w:div>
    <w:div w:id="210121235">
      <w:bodyDiv w:val="1"/>
      <w:marLeft w:val="0"/>
      <w:marRight w:val="0"/>
      <w:marTop w:val="0"/>
      <w:marBottom w:val="0"/>
      <w:divBdr>
        <w:top w:val="none" w:sz="0" w:space="0" w:color="auto"/>
        <w:left w:val="none" w:sz="0" w:space="0" w:color="auto"/>
        <w:bottom w:val="none" w:sz="0" w:space="0" w:color="auto"/>
        <w:right w:val="none" w:sz="0" w:space="0" w:color="auto"/>
      </w:divBdr>
    </w:div>
    <w:div w:id="216086171">
      <w:bodyDiv w:val="1"/>
      <w:marLeft w:val="0"/>
      <w:marRight w:val="0"/>
      <w:marTop w:val="0"/>
      <w:marBottom w:val="0"/>
      <w:divBdr>
        <w:top w:val="none" w:sz="0" w:space="0" w:color="auto"/>
        <w:left w:val="none" w:sz="0" w:space="0" w:color="auto"/>
        <w:bottom w:val="none" w:sz="0" w:space="0" w:color="auto"/>
        <w:right w:val="none" w:sz="0" w:space="0" w:color="auto"/>
      </w:divBdr>
    </w:div>
    <w:div w:id="219286583">
      <w:bodyDiv w:val="1"/>
      <w:marLeft w:val="0"/>
      <w:marRight w:val="0"/>
      <w:marTop w:val="0"/>
      <w:marBottom w:val="0"/>
      <w:divBdr>
        <w:top w:val="none" w:sz="0" w:space="0" w:color="auto"/>
        <w:left w:val="none" w:sz="0" w:space="0" w:color="auto"/>
        <w:bottom w:val="none" w:sz="0" w:space="0" w:color="auto"/>
        <w:right w:val="none" w:sz="0" w:space="0" w:color="auto"/>
      </w:divBdr>
    </w:div>
    <w:div w:id="221137478">
      <w:bodyDiv w:val="1"/>
      <w:marLeft w:val="0"/>
      <w:marRight w:val="0"/>
      <w:marTop w:val="0"/>
      <w:marBottom w:val="0"/>
      <w:divBdr>
        <w:top w:val="none" w:sz="0" w:space="0" w:color="auto"/>
        <w:left w:val="none" w:sz="0" w:space="0" w:color="auto"/>
        <w:bottom w:val="none" w:sz="0" w:space="0" w:color="auto"/>
        <w:right w:val="none" w:sz="0" w:space="0" w:color="auto"/>
      </w:divBdr>
    </w:div>
    <w:div w:id="223027709">
      <w:bodyDiv w:val="1"/>
      <w:marLeft w:val="0"/>
      <w:marRight w:val="0"/>
      <w:marTop w:val="0"/>
      <w:marBottom w:val="0"/>
      <w:divBdr>
        <w:top w:val="none" w:sz="0" w:space="0" w:color="auto"/>
        <w:left w:val="none" w:sz="0" w:space="0" w:color="auto"/>
        <w:bottom w:val="none" w:sz="0" w:space="0" w:color="auto"/>
        <w:right w:val="none" w:sz="0" w:space="0" w:color="auto"/>
      </w:divBdr>
    </w:div>
    <w:div w:id="223562949">
      <w:bodyDiv w:val="1"/>
      <w:marLeft w:val="0"/>
      <w:marRight w:val="0"/>
      <w:marTop w:val="0"/>
      <w:marBottom w:val="0"/>
      <w:divBdr>
        <w:top w:val="none" w:sz="0" w:space="0" w:color="auto"/>
        <w:left w:val="none" w:sz="0" w:space="0" w:color="auto"/>
        <w:bottom w:val="none" w:sz="0" w:space="0" w:color="auto"/>
        <w:right w:val="none" w:sz="0" w:space="0" w:color="auto"/>
      </w:divBdr>
    </w:div>
    <w:div w:id="225577076">
      <w:bodyDiv w:val="1"/>
      <w:marLeft w:val="0"/>
      <w:marRight w:val="0"/>
      <w:marTop w:val="0"/>
      <w:marBottom w:val="0"/>
      <w:divBdr>
        <w:top w:val="none" w:sz="0" w:space="0" w:color="auto"/>
        <w:left w:val="none" w:sz="0" w:space="0" w:color="auto"/>
        <w:bottom w:val="none" w:sz="0" w:space="0" w:color="auto"/>
        <w:right w:val="none" w:sz="0" w:space="0" w:color="auto"/>
      </w:divBdr>
    </w:div>
    <w:div w:id="226694970">
      <w:bodyDiv w:val="1"/>
      <w:marLeft w:val="0"/>
      <w:marRight w:val="0"/>
      <w:marTop w:val="0"/>
      <w:marBottom w:val="0"/>
      <w:divBdr>
        <w:top w:val="none" w:sz="0" w:space="0" w:color="auto"/>
        <w:left w:val="none" w:sz="0" w:space="0" w:color="auto"/>
        <w:bottom w:val="none" w:sz="0" w:space="0" w:color="auto"/>
        <w:right w:val="none" w:sz="0" w:space="0" w:color="auto"/>
      </w:divBdr>
    </w:div>
    <w:div w:id="230116427">
      <w:bodyDiv w:val="1"/>
      <w:marLeft w:val="0"/>
      <w:marRight w:val="0"/>
      <w:marTop w:val="0"/>
      <w:marBottom w:val="0"/>
      <w:divBdr>
        <w:top w:val="none" w:sz="0" w:space="0" w:color="auto"/>
        <w:left w:val="none" w:sz="0" w:space="0" w:color="auto"/>
        <w:bottom w:val="none" w:sz="0" w:space="0" w:color="auto"/>
        <w:right w:val="none" w:sz="0" w:space="0" w:color="auto"/>
      </w:divBdr>
    </w:div>
    <w:div w:id="236982386">
      <w:bodyDiv w:val="1"/>
      <w:marLeft w:val="0"/>
      <w:marRight w:val="0"/>
      <w:marTop w:val="0"/>
      <w:marBottom w:val="0"/>
      <w:divBdr>
        <w:top w:val="none" w:sz="0" w:space="0" w:color="auto"/>
        <w:left w:val="none" w:sz="0" w:space="0" w:color="auto"/>
        <w:bottom w:val="none" w:sz="0" w:space="0" w:color="auto"/>
        <w:right w:val="none" w:sz="0" w:space="0" w:color="auto"/>
      </w:divBdr>
    </w:div>
    <w:div w:id="237136210">
      <w:bodyDiv w:val="1"/>
      <w:marLeft w:val="0"/>
      <w:marRight w:val="0"/>
      <w:marTop w:val="0"/>
      <w:marBottom w:val="0"/>
      <w:divBdr>
        <w:top w:val="none" w:sz="0" w:space="0" w:color="auto"/>
        <w:left w:val="none" w:sz="0" w:space="0" w:color="auto"/>
        <w:bottom w:val="none" w:sz="0" w:space="0" w:color="auto"/>
        <w:right w:val="none" w:sz="0" w:space="0" w:color="auto"/>
      </w:divBdr>
    </w:div>
    <w:div w:id="239679805">
      <w:bodyDiv w:val="1"/>
      <w:marLeft w:val="0"/>
      <w:marRight w:val="0"/>
      <w:marTop w:val="0"/>
      <w:marBottom w:val="0"/>
      <w:divBdr>
        <w:top w:val="none" w:sz="0" w:space="0" w:color="auto"/>
        <w:left w:val="none" w:sz="0" w:space="0" w:color="auto"/>
        <w:bottom w:val="none" w:sz="0" w:space="0" w:color="auto"/>
        <w:right w:val="none" w:sz="0" w:space="0" w:color="auto"/>
      </w:divBdr>
    </w:div>
    <w:div w:id="242034207">
      <w:bodyDiv w:val="1"/>
      <w:marLeft w:val="0"/>
      <w:marRight w:val="0"/>
      <w:marTop w:val="0"/>
      <w:marBottom w:val="0"/>
      <w:divBdr>
        <w:top w:val="none" w:sz="0" w:space="0" w:color="auto"/>
        <w:left w:val="none" w:sz="0" w:space="0" w:color="auto"/>
        <w:bottom w:val="none" w:sz="0" w:space="0" w:color="auto"/>
        <w:right w:val="none" w:sz="0" w:space="0" w:color="auto"/>
      </w:divBdr>
    </w:div>
    <w:div w:id="245697384">
      <w:bodyDiv w:val="1"/>
      <w:marLeft w:val="0"/>
      <w:marRight w:val="0"/>
      <w:marTop w:val="0"/>
      <w:marBottom w:val="0"/>
      <w:divBdr>
        <w:top w:val="none" w:sz="0" w:space="0" w:color="auto"/>
        <w:left w:val="none" w:sz="0" w:space="0" w:color="auto"/>
        <w:bottom w:val="none" w:sz="0" w:space="0" w:color="auto"/>
        <w:right w:val="none" w:sz="0" w:space="0" w:color="auto"/>
      </w:divBdr>
    </w:div>
    <w:div w:id="248513684">
      <w:bodyDiv w:val="1"/>
      <w:marLeft w:val="0"/>
      <w:marRight w:val="0"/>
      <w:marTop w:val="0"/>
      <w:marBottom w:val="0"/>
      <w:divBdr>
        <w:top w:val="none" w:sz="0" w:space="0" w:color="auto"/>
        <w:left w:val="none" w:sz="0" w:space="0" w:color="auto"/>
        <w:bottom w:val="none" w:sz="0" w:space="0" w:color="auto"/>
        <w:right w:val="none" w:sz="0" w:space="0" w:color="auto"/>
      </w:divBdr>
    </w:div>
    <w:div w:id="249002372">
      <w:bodyDiv w:val="1"/>
      <w:marLeft w:val="0"/>
      <w:marRight w:val="0"/>
      <w:marTop w:val="0"/>
      <w:marBottom w:val="0"/>
      <w:divBdr>
        <w:top w:val="none" w:sz="0" w:space="0" w:color="auto"/>
        <w:left w:val="none" w:sz="0" w:space="0" w:color="auto"/>
        <w:bottom w:val="none" w:sz="0" w:space="0" w:color="auto"/>
        <w:right w:val="none" w:sz="0" w:space="0" w:color="auto"/>
      </w:divBdr>
    </w:div>
    <w:div w:id="253519496">
      <w:bodyDiv w:val="1"/>
      <w:marLeft w:val="0"/>
      <w:marRight w:val="0"/>
      <w:marTop w:val="0"/>
      <w:marBottom w:val="0"/>
      <w:divBdr>
        <w:top w:val="none" w:sz="0" w:space="0" w:color="auto"/>
        <w:left w:val="none" w:sz="0" w:space="0" w:color="auto"/>
        <w:bottom w:val="none" w:sz="0" w:space="0" w:color="auto"/>
        <w:right w:val="none" w:sz="0" w:space="0" w:color="auto"/>
      </w:divBdr>
    </w:div>
    <w:div w:id="255748322">
      <w:bodyDiv w:val="1"/>
      <w:marLeft w:val="0"/>
      <w:marRight w:val="0"/>
      <w:marTop w:val="0"/>
      <w:marBottom w:val="0"/>
      <w:divBdr>
        <w:top w:val="none" w:sz="0" w:space="0" w:color="auto"/>
        <w:left w:val="none" w:sz="0" w:space="0" w:color="auto"/>
        <w:bottom w:val="none" w:sz="0" w:space="0" w:color="auto"/>
        <w:right w:val="none" w:sz="0" w:space="0" w:color="auto"/>
      </w:divBdr>
    </w:div>
    <w:div w:id="256208739">
      <w:bodyDiv w:val="1"/>
      <w:marLeft w:val="0"/>
      <w:marRight w:val="0"/>
      <w:marTop w:val="0"/>
      <w:marBottom w:val="0"/>
      <w:divBdr>
        <w:top w:val="none" w:sz="0" w:space="0" w:color="auto"/>
        <w:left w:val="none" w:sz="0" w:space="0" w:color="auto"/>
        <w:bottom w:val="none" w:sz="0" w:space="0" w:color="auto"/>
        <w:right w:val="none" w:sz="0" w:space="0" w:color="auto"/>
      </w:divBdr>
    </w:div>
    <w:div w:id="265845609">
      <w:bodyDiv w:val="1"/>
      <w:marLeft w:val="0"/>
      <w:marRight w:val="0"/>
      <w:marTop w:val="0"/>
      <w:marBottom w:val="0"/>
      <w:divBdr>
        <w:top w:val="none" w:sz="0" w:space="0" w:color="auto"/>
        <w:left w:val="none" w:sz="0" w:space="0" w:color="auto"/>
        <w:bottom w:val="none" w:sz="0" w:space="0" w:color="auto"/>
        <w:right w:val="none" w:sz="0" w:space="0" w:color="auto"/>
      </w:divBdr>
    </w:div>
    <w:div w:id="266550450">
      <w:bodyDiv w:val="1"/>
      <w:marLeft w:val="0"/>
      <w:marRight w:val="0"/>
      <w:marTop w:val="0"/>
      <w:marBottom w:val="0"/>
      <w:divBdr>
        <w:top w:val="none" w:sz="0" w:space="0" w:color="auto"/>
        <w:left w:val="none" w:sz="0" w:space="0" w:color="auto"/>
        <w:bottom w:val="none" w:sz="0" w:space="0" w:color="auto"/>
        <w:right w:val="none" w:sz="0" w:space="0" w:color="auto"/>
      </w:divBdr>
    </w:div>
    <w:div w:id="274295126">
      <w:bodyDiv w:val="1"/>
      <w:marLeft w:val="0"/>
      <w:marRight w:val="0"/>
      <w:marTop w:val="0"/>
      <w:marBottom w:val="0"/>
      <w:divBdr>
        <w:top w:val="none" w:sz="0" w:space="0" w:color="auto"/>
        <w:left w:val="none" w:sz="0" w:space="0" w:color="auto"/>
        <w:bottom w:val="none" w:sz="0" w:space="0" w:color="auto"/>
        <w:right w:val="none" w:sz="0" w:space="0" w:color="auto"/>
      </w:divBdr>
    </w:div>
    <w:div w:id="285553128">
      <w:bodyDiv w:val="1"/>
      <w:marLeft w:val="0"/>
      <w:marRight w:val="0"/>
      <w:marTop w:val="0"/>
      <w:marBottom w:val="0"/>
      <w:divBdr>
        <w:top w:val="none" w:sz="0" w:space="0" w:color="auto"/>
        <w:left w:val="none" w:sz="0" w:space="0" w:color="auto"/>
        <w:bottom w:val="none" w:sz="0" w:space="0" w:color="auto"/>
        <w:right w:val="none" w:sz="0" w:space="0" w:color="auto"/>
      </w:divBdr>
    </w:div>
    <w:div w:id="287050331">
      <w:bodyDiv w:val="1"/>
      <w:marLeft w:val="0"/>
      <w:marRight w:val="0"/>
      <w:marTop w:val="0"/>
      <w:marBottom w:val="0"/>
      <w:divBdr>
        <w:top w:val="none" w:sz="0" w:space="0" w:color="auto"/>
        <w:left w:val="none" w:sz="0" w:space="0" w:color="auto"/>
        <w:bottom w:val="none" w:sz="0" w:space="0" w:color="auto"/>
        <w:right w:val="none" w:sz="0" w:space="0" w:color="auto"/>
      </w:divBdr>
    </w:div>
    <w:div w:id="296568664">
      <w:bodyDiv w:val="1"/>
      <w:marLeft w:val="0"/>
      <w:marRight w:val="0"/>
      <w:marTop w:val="0"/>
      <w:marBottom w:val="0"/>
      <w:divBdr>
        <w:top w:val="none" w:sz="0" w:space="0" w:color="auto"/>
        <w:left w:val="none" w:sz="0" w:space="0" w:color="auto"/>
        <w:bottom w:val="none" w:sz="0" w:space="0" w:color="auto"/>
        <w:right w:val="none" w:sz="0" w:space="0" w:color="auto"/>
      </w:divBdr>
    </w:div>
    <w:div w:id="305400622">
      <w:bodyDiv w:val="1"/>
      <w:marLeft w:val="0"/>
      <w:marRight w:val="0"/>
      <w:marTop w:val="0"/>
      <w:marBottom w:val="0"/>
      <w:divBdr>
        <w:top w:val="none" w:sz="0" w:space="0" w:color="auto"/>
        <w:left w:val="none" w:sz="0" w:space="0" w:color="auto"/>
        <w:bottom w:val="none" w:sz="0" w:space="0" w:color="auto"/>
        <w:right w:val="none" w:sz="0" w:space="0" w:color="auto"/>
      </w:divBdr>
    </w:div>
    <w:div w:id="306668217">
      <w:bodyDiv w:val="1"/>
      <w:marLeft w:val="0"/>
      <w:marRight w:val="0"/>
      <w:marTop w:val="0"/>
      <w:marBottom w:val="0"/>
      <w:divBdr>
        <w:top w:val="none" w:sz="0" w:space="0" w:color="auto"/>
        <w:left w:val="none" w:sz="0" w:space="0" w:color="auto"/>
        <w:bottom w:val="none" w:sz="0" w:space="0" w:color="auto"/>
        <w:right w:val="none" w:sz="0" w:space="0" w:color="auto"/>
      </w:divBdr>
    </w:div>
    <w:div w:id="307713017">
      <w:bodyDiv w:val="1"/>
      <w:marLeft w:val="0"/>
      <w:marRight w:val="0"/>
      <w:marTop w:val="0"/>
      <w:marBottom w:val="0"/>
      <w:divBdr>
        <w:top w:val="none" w:sz="0" w:space="0" w:color="auto"/>
        <w:left w:val="none" w:sz="0" w:space="0" w:color="auto"/>
        <w:bottom w:val="none" w:sz="0" w:space="0" w:color="auto"/>
        <w:right w:val="none" w:sz="0" w:space="0" w:color="auto"/>
      </w:divBdr>
    </w:div>
    <w:div w:id="322634657">
      <w:bodyDiv w:val="1"/>
      <w:marLeft w:val="0"/>
      <w:marRight w:val="0"/>
      <w:marTop w:val="0"/>
      <w:marBottom w:val="0"/>
      <w:divBdr>
        <w:top w:val="none" w:sz="0" w:space="0" w:color="auto"/>
        <w:left w:val="none" w:sz="0" w:space="0" w:color="auto"/>
        <w:bottom w:val="none" w:sz="0" w:space="0" w:color="auto"/>
        <w:right w:val="none" w:sz="0" w:space="0" w:color="auto"/>
      </w:divBdr>
    </w:div>
    <w:div w:id="323356125">
      <w:bodyDiv w:val="1"/>
      <w:marLeft w:val="0"/>
      <w:marRight w:val="0"/>
      <w:marTop w:val="0"/>
      <w:marBottom w:val="0"/>
      <w:divBdr>
        <w:top w:val="none" w:sz="0" w:space="0" w:color="auto"/>
        <w:left w:val="none" w:sz="0" w:space="0" w:color="auto"/>
        <w:bottom w:val="none" w:sz="0" w:space="0" w:color="auto"/>
        <w:right w:val="none" w:sz="0" w:space="0" w:color="auto"/>
      </w:divBdr>
    </w:div>
    <w:div w:id="325090509">
      <w:bodyDiv w:val="1"/>
      <w:marLeft w:val="0"/>
      <w:marRight w:val="0"/>
      <w:marTop w:val="0"/>
      <w:marBottom w:val="0"/>
      <w:divBdr>
        <w:top w:val="none" w:sz="0" w:space="0" w:color="auto"/>
        <w:left w:val="none" w:sz="0" w:space="0" w:color="auto"/>
        <w:bottom w:val="none" w:sz="0" w:space="0" w:color="auto"/>
        <w:right w:val="none" w:sz="0" w:space="0" w:color="auto"/>
      </w:divBdr>
    </w:div>
    <w:div w:id="328142294">
      <w:bodyDiv w:val="1"/>
      <w:marLeft w:val="0"/>
      <w:marRight w:val="0"/>
      <w:marTop w:val="0"/>
      <w:marBottom w:val="0"/>
      <w:divBdr>
        <w:top w:val="none" w:sz="0" w:space="0" w:color="auto"/>
        <w:left w:val="none" w:sz="0" w:space="0" w:color="auto"/>
        <w:bottom w:val="none" w:sz="0" w:space="0" w:color="auto"/>
        <w:right w:val="none" w:sz="0" w:space="0" w:color="auto"/>
      </w:divBdr>
    </w:div>
    <w:div w:id="328681489">
      <w:bodyDiv w:val="1"/>
      <w:marLeft w:val="0"/>
      <w:marRight w:val="0"/>
      <w:marTop w:val="0"/>
      <w:marBottom w:val="0"/>
      <w:divBdr>
        <w:top w:val="none" w:sz="0" w:space="0" w:color="auto"/>
        <w:left w:val="none" w:sz="0" w:space="0" w:color="auto"/>
        <w:bottom w:val="none" w:sz="0" w:space="0" w:color="auto"/>
        <w:right w:val="none" w:sz="0" w:space="0" w:color="auto"/>
      </w:divBdr>
    </w:div>
    <w:div w:id="330764309">
      <w:bodyDiv w:val="1"/>
      <w:marLeft w:val="0"/>
      <w:marRight w:val="0"/>
      <w:marTop w:val="0"/>
      <w:marBottom w:val="0"/>
      <w:divBdr>
        <w:top w:val="none" w:sz="0" w:space="0" w:color="auto"/>
        <w:left w:val="none" w:sz="0" w:space="0" w:color="auto"/>
        <w:bottom w:val="none" w:sz="0" w:space="0" w:color="auto"/>
        <w:right w:val="none" w:sz="0" w:space="0" w:color="auto"/>
      </w:divBdr>
    </w:div>
    <w:div w:id="337465593">
      <w:bodyDiv w:val="1"/>
      <w:marLeft w:val="0"/>
      <w:marRight w:val="0"/>
      <w:marTop w:val="0"/>
      <w:marBottom w:val="0"/>
      <w:divBdr>
        <w:top w:val="none" w:sz="0" w:space="0" w:color="auto"/>
        <w:left w:val="none" w:sz="0" w:space="0" w:color="auto"/>
        <w:bottom w:val="none" w:sz="0" w:space="0" w:color="auto"/>
        <w:right w:val="none" w:sz="0" w:space="0" w:color="auto"/>
      </w:divBdr>
    </w:div>
    <w:div w:id="346757575">
      <w:bodyDiv w:val="1"/>
      <w:marLeft w:val="0"/>
      <w:marRight w:val="0"/>
      <w:marTop w:val="0"/>
      <w:marBottom w:val="0"/>
      <w:divBdr>
        <w:top w:val="none" w:sz="0" w:space="0" w:color="auto"/>
        <w:left w:val="none" w:sz="0" w:space="0" w:color="auto"/>
        <w:bottom w:val="none" w:sz="0" w:space="0" w:color="auto"/>
        <w:right w:val="none" w:sz="0" w:space="0" w:color="auto"/>
      </w:divBdr>
    </w:div>
    <w:div w:id="348485891">
      <w:bodyDiv w:val="1"/>
      <w:marLeft w:val="0"/>
      <w:marRight w:val="0"/>
      <w:marTop w:val="0"/>
      <w:marBottom w:val="0"/>
      <w:divBdr>
        <w:top w:val="none" w:sz="0" w:space="0" w:color="auto"/>
        <w:left w:val="none" w:sz="0" w:space="0" w:color="auto"/>
        <w:bottom w:val="none" w:sz="0" w:space="0" w:color="auto"/>
        <w:right w:val="none" w:sz="0" w:space="0" w:color="auto"/>
      </w:divBdr>
    </w:div>
    <w:div w:id="348525426">
      <w:bodyDiv w:val="1"/>
      <w:marLeft w:val="0"/>
      <w:marRight w:val="0"/>
      <w:marTop w:val="0"/>
      <w:marBottom w:val="0"/>
      <w:divBdr>
        <w:top w:val="none" w:sz="0" w:space="0" w:color="auto"/>
        <w:left w:val="none" w:sz="0" w:space="0" w:color="auto"/>
        <w:bottom w:val="none" w:sz="0" w:space="0" w:color="auto"/>
        <w:right w:val="none" w:sz="0" w:space="0" w:color="auto"/>
      </w:divBdr>
    </w:div>
    <w:div w:id="351079755">
      <w:bodyDiv w:val="1"/>
      <w:marLeft w:val="0"/>
      <w:marRight w:val="0"/>
      <w:marTop w:val="0"/>
      <w:marBottom w:val="0"/>
      <w:divBdr>
        <w:top w:val="none" w:sz="0" w:space="0" w:color="auto"/>
        <w:left w:val="none" w:sz="0" w:space="0" w:color="auto"/>
        <w:bottom w:val="none" w:sz="0" w:space="0" w:color="auto"/>
        <w:right w:val="none" w:sz="0" w:space="0" w:color="auto"/>
      </w:divBdr>
    </w:div>
    <w:div w:id="351807412">
      <w:bodyDiv w:val="1"/>
      <w:marLeft w:val="0"/>
      <w:marRight w:val="0"/>
      <w:marTop w:val="0"/>
      <w:marBottom w:val="0"/>
      <w:divBdr>
        <w:top w:val="none" w:sz="0" w:space="0" w:color="auto"/>
        <w:left w:val="none" w:sz="0" w:space="0" w:color="auto"/>
        <w:bottom w:val="none" w:sz="0" w:space="0" w:color="auto"/>
        <w:right w:val="none" w:sz="0" w:space="0" w:color="auto"/>
      </w:divBdr>
    </w:div>
    <w:div w:id="358361036">
      <w:bodyDiv w:val="1"/>
      <w:marLeft w:val="0"/>
      <w:marRight w:val="0"/>
      <w:marTop w:val="0"/>
      <w:marBottom w:val="0"/>
      <w:divBdr>
        <w:top w:val="none" w:sz="0" w:space="0" w:color="auto"/>
        <w:left w:val="none" w:sz="0" w:space="0" w:color="auto"/>
        <w:bottom w:val="none" w:sz="0" w:space="0" w:color="auto"/>
        <w:right w:val="none" w:sz="0" w:space="0" w:color="auto"/>
      </w:divBdr>
    </w:div>
    <w:div w:id="362485610">
      <w:bodyDiv w:val="1"/>
      <w:marLeft w:val="0"/>
      <w:marRight w:val="0"/>
      <w:marTop w:val="0"/>
      <w:marBottom w:val="0"/>
      <w:divBdr>
        <w:top w:val="none" w:sz="0" w:space="0" w:color="auto"/>
        <w:left w:val="none" w:sz="0" w:space="0" w:color="auto"/>
        <w:bottom w:val="none" w:sz="0" w:space="0" w:color="auto"/>
        <w:right w:val="none" w:sz="0" w:space="0" w:color="auto"/>
      </w:divBdr>
    </w:div>
    <w:div w:id="364136080">
      <w:bodyDiv w:val="1"/>
      <w:marLeft w:val="0"/>
      <w:marRight w:val="0"/>
      <w:marTop w:val="0"/>
      <w:marBottom w:val="0"/>
      <w:divBdr>
        <w:top w:val="none" w:sz="0" w:space="0" w:color="auto"/>
        <w:left w:val="none" w:sz="0" w:space="0" w:color="auto"/>
        <w:bottom w:val="none" w:sz="0" w:space="0" w:color="auto"/>
        <w:right w:val="none" w:sz="0" w:space="0" w:color="auto"/>
      </w:divBdr>
    </w:div>
    <w:div w:id="382101694">
      <w:bodyDiv w:val="1"/>
      <w:marLeft w:val="0"/>
      <w:marRight w:val="0"/>
      <w:marTop w:val="0"/>
      <w:marBottom w:val="0"/>
      <w:divBdr>
        <w:top w:val="none" w:sz="0" w:space="0" w:color="auto"/>
        <w:left w:val="none" w:sz="0" w:space="0" w:color="auto"/>
        <w:bottom w:val="none" w:sz="0" w:space="0" w:color="auto"/>
        <w:right w:val="none" w:sz="0" w:space="0" w:color="auto"/>
      </w:divBdr>
    </w:div>
    <w:div w:id="382405804">
      <w:bodyDiv w:val="1"/>
      <w:marLeft w:val="0"/>
      <w:marRight w:val="0"/>
      <w:marTop w:val="0"/>
      <w:marBottom w:val="0"/>
      <w:divBdr>
        <w:top w:val="none" w:sz="0" w:space="0" w:color="auto"/>
        <w:left w:val="none" w:sz="0" w:space="0" w:color="auto"/>
        <w:bottom w:val="none" w:sz="0" w:space="0" w:color="auto"/>
        <w:right w:val="none" w:sz="0" w:space="0" w:color="auto"/>
      </w:divBdr>
    </w:div>
    <w:div w:id="385177996">
      <w:bodyDiv w:val="1"/>
      <w:marLeft w:val="0"/>
      <w:marRight w:val="0"/>
      <w:marTop w:val="0"/>
      <w:marBottom w:val="0"/>
      <w:divBdr>
        <w:top w:val="none" w:sz="0" w:space="0" w:color="auto"/>
        <w:left w:val="none" w:sz="0" w:space="0" w:color="auto"/>
        <w:bottom w:val="none" w:sz="0" w:space="0" w:color="auto"/>
        <w:right w:val="none" w:sz="0" w:space="0" w:color="auto"/>
      </w:divBdr>
    </w:div>
    <w:div w:id="392043602">
      <w:bodyDiv w:val="1"/>
      <w:marLeft w:val="0"/>
      <w:marRight w:val="0"/>
      <w:marTop w:val="0"/>
      <w:marBottom w:val="0"/>
      <w:divBdr>
        <w:top w:val="none" w:sz="0" w:space="0" w:color="auto"/>
        <w:left w:val="none" w:sz="0" w:space="0" w:color="auto"/>
        <w:bottom w:val="none" w:sz="0" w:space="0" w:color="auto"/>
        <w:right w:val="none" w:sz="0" w:space="0" w:color="auto"/>
      </w:divBdr>
    </w:div>
    <w:div w:id="404764582">
      <w:bodyDiv w:val="1"/>
      <w:marLeft w:val="0"/>
      <w:marRight w:val="0"/>
      <w:marTop w:val="0"/>
      <w:marBottom w:val="0"/>
      <w:divBdr>
        <w:top w:val="none" w:sz="0" w:space="0" w:color="auto"/>
        <w:left w:val="none" w:sz="0" w:space="0" w:color="auto"/>
        <w:bottom w:val="none" w:sz="0" w:space="0" w:color="auto"/>
        <w:right w:val="none" w:sz="0" w:space="0" w:color="auto"/>
      </w:divBdr>
    </w:div>
    <w:div w:id="408235122">
      <w:bodyDiv w:val="1"/>
      <w:marLeft w:val="0"/>
      <w:marRight w:val="0"/>
      <w:marTop w:val="0"/>
      <w:marBottom w:val="0"/>
      <w:divBdr>
        <w:top w:val="none" w:sz="0" w:space="0" w:color="auto"/>
        <w:left w:val="none" w:sz="0" w:space="0" w:color="auto"/>
        <w:bottom w:val="none" w:sz="0" w:space="0" w:color="auto"/>
        <w:right w:val="none" w:sz="0" w:space="0" w:color="auto"/>
      </w:divBdr>
    </w:div>
    <w:div w:id="411972907">
      <w:bodyDiv w:val="1"/>
      <w:marLeft w:val="0"/>
      <w:marRight w:val="0"/>
      <w:marTop w:val="0"/>
      <w:marBottom w:val="0"/>
      <w:divBdr>
        <w:top w:val="none" w:sz="0" w:space="0" w:color="auto"/>
        <w:left w:val="none" w:sz="0" w:space="0" w:color="auto"/>
        <w:bottom w:val="none" w:sz="0" w:space="0" w:color="auto"/>
        <w:right w:val="none" w:sz="0" w:space="0" w:color="auto"/>
      </w:divBdr>
    </w:div>
    <w:div w:id="412434853">
      <w:bodyDiv w:val="1"/>
      <w:marLeft w:val="0"/>
      <w:marRight w:val="0"/>
      <w:marTop w:val="0"/>
      <w:marBottom w:val="0"/>
      <w:divBdr>
        <w:top w:val="none" w:sz="0" w:space="0" w:color="auto"/>
        <w:left w:val="none" w:sz="0" w:space="0" w:color="auto"/>
        <w:bottom w:val="none" w:sz="0" w:space="0" w:color="auto"/>
        <w:right w:val="none" w:sz="0" w:space="0" w:color="auto"/>
      </w:divBdr>
    </w:div>
    <w:div w:id="420369428">
      <w:bodyDiv w:val="1"/>
      <w:marLeft w:val="0"/>
      <w:marRight w:val="0"/>
      <w:marTop w:val="0"/>
      <w:marBottom w:val="0"/>
      <w:divBdr>
        <w:top w:val="none" w:sz="0" w:space="0" w:color="auto"/>
        <w:left w:val="none" w:sz="0" w:space="0" w:color="auto"/>
        <w:bottom w:val="none" w:sz="0" w:space="0" w:color="auto"/>
        <w:right w:val="none" w:sz="0" w:space="0" w:color="auto"/>
      </w:divBdr>
    </w:div>
    <w:div w:id="425811906">
      <w:bodyDiv w:val="1"/>
      <w:marLeft w:val="0"/>
      <w:marRight w:val="0"/>
      <w:marTop w:val="0"/>
      <w:marBottom w:val="0"/>
      <w:divBdr>
        <w:top w:val="none" w:sz="0" w:space="0" w:color="auto"/>
        <w:left w:val="none" w:sz="0" w:space="0" w:color="auto"/>
        <w:bottom w:val="none" w:sz="0" w:space="0" w:color="auto"/>
        <w:right w:val="none" w:sz="0" w:space="0" w:color="auto"/>
      </w:divBdr>
    </w:div>
    <w:div w:id="426972368">
      <w:bodyDiv w:val="1"/>
      <w:marLeft w:val="0"/>
      <w:marRight w:val="0"/>
      <w:marTop w:val="0"/>
      <w:marBottom w:val="0"/>
      <w:divBdr>
        <w:top w:val="none" w:sz="0" w:space="0" w:color="auto"/>
        <w:left w:val="none" w:sz="0" w:space="0" w:color="auto"/>
        <w:bottom w:val="none" w:sz="0" w:space="0" w:color="auto"/>
        <w:right w:val="none" w:sz="0" w:space="0" w:color="auto"/>
      </w:divBdr>
    </w:div>
    <w:div w:id="434860671">
      <w:bodyDiv w:val="1"/>
      <w:marLeft w:val="0"/>
      <w:marRight w:val="0"/>
      <w:marTop w:val="0"/>
      <w:marBottom w:val="0"/>
      <w:divBdr>
        <w:top w:val="none" w:sz="0" w:space="0" w:color="auto"/>
        <w:left w:val="none" w:sz="0" w:space="0" w:color="auto"/>
        <w:bottom w:val="none" w:sz="0" w:space="0" w:color="auto"/>
        <w:right w:val="none" w:sz="0" w:space="0" w:color="auto"/>
      </w:divBdr>
    </w:div>
    <w:div w:id="436482318">
      <w:bodyDiv w:val="1"/>
      <w:marLeft w:val="0"/>
      <w:marRight w:val="0"/>
      <w:marTop w:val="0"/>
      <w:marBottom w:val="0"/>
      <w:divBdr>
        <w:top w:val="none" w:sz="0" w:space="0" w:color="auto"/>
        <w:left w:val="none" w:sz="0" w:space="0" w:color="auto"/>
        <w:bottom w:val="none" w:sz="0" w:space="0" w:color="auto"/>
        <w:right w:val="none" w:sz="0" w:space="0" w:color="auto"/>
      </w:divBdr>
    </w:div>
    <w:div w:id="441653639">
      <w:bodyDiv w:val="1"/>
      <w:marLeft w:val="0"/>
      <w:marRight w:val="0"/>
      <w:marTop w:val="0"/>
      <w:marBottom w:val="0"/>
      <w:divBdr>
        <w:top w:val="none" w:sz="0" w:space="0" w:color="auto"/>
        <w:left w:val="none" w:sz="0" w:space="0" w:color="auto"/>
        <w:bottom w:val="none" w:sz="0" w:space="0" w:color="auto"/>
        <w:right w:val="none" w:sz="0" w:space="0" w:color="auto"/>
      </w:divBdr>
    </w:div>
    <w:div w:id="441802635">
      <w:bodyDiv w:val="1"/>
      <w:marLeft w:val="0"/>
      <w:marRight w:val="0"/>
      <w:marTop w:val="0"/>
      <w:marBottom w:val="0"/>
      <w:divBdr>
        <w:top w:val="none" w:sz="0" w:space="0" w:color="auto"/>
        <w:left w:val="none" w:sz="0" w:space="0" w:color="auto"/>
        <w:bottom w:val="none" w:sz="0" w:space="0" w:color="auto"/>
        <w:right w:val="none" w:sz="0" w:space="0" w:color="auto"/>
      </w:divBdr>
    </w:div>
    <w:div w:id="445005517">
      <w:bodyDiv w:val="1"/>
      <w:marLeft w:val="0"/>
      <w:marRight w:val="0"/>
      <w:marTop w:val="0"/>
      <w:marBottom w:val="0"/>
      <w:divBdr>
        <w:top w:val="none" w:sz="0" w:space="0" w:color="auto"/>
        <w:left w:val="none" w:sz="0" w:space="0" w:color="auto"/>
        <w:bottom w:val="none" w:sz="0" w:space="0" w:color="auto"/>
        <w:right w:val="none" w:sz="0" w:space="0" w:color="auto"/>
      </w:divBdr>
    </w:div>
    <w:div w:id="445127572">
      <w:bodyDiv w:val="1"/>
      <w:marLeft w:val="0"/>
      <w:marRight w:val="0"/>
      <w:marTop w:val="0"/>
      <w:marBottom w:val="0"/>
      <w:divBdr>
        <w:top w:val="none" w:sz="0" w:space="0" w:color="auto"/>
        <w:left w:val="none" w:sz="0" w:space="0" w:color="auto"/>
        <w:bottom w:val="none" w:sz="0" w:space="0" w:color="auto"/>
        <w:right w:val="none" w:sz="0" w:space="0" w:color="auto"/>
      </w:divBdr>
    </w:div>
    <w:div w:id="449394857">
      <w:bodyDiv w:val="1"/>
      <w:marLeft w:val="0"/>
      <w:marRight w:val="0"/>
      <w:marTop w:val="0"/>
      <w:marBottom w:val="0"/>
      <w:divBdr>
        <w:top w:val="none" w:sz="0" w:space="0" w:color="auto"/>
        <w:left w:val="none" w:sz="0" w:space="0" w:color="auto"/>
        <w:bottom w:val="none" w:sz="0" w:space="0" w:color="auto"/>
        <w:right w:val="none" w:sz="0" w:space="0" w:color="auto"/>
      </w:divBdr>
    </w:div>
    <w:div w:id="449935576">
      <w:bodyDiv w:val="1"/>
      <w:marLeft w:val="0"/>
      <w:marRight w:val="0"/>
      <w:marTop w:val="0"/>
      <w:marBottom w:val="0"/>
      <w:divBdr>
        <w:top w:val="none" w:sz="0" w:space="0" w:color="auto"/>
        <w:left w:val="none" w:sz="0" w:space="0" w:color="auto"/>
        <w:bottom w:val="none" w:sz="0" w:space="0" w:color="auto"/>
        <w:right w:val="none" w:sz="0" w:space="0" w:color="auto"/>
      </w:divBdr>
    </w:div>
    <w:div w:id="450520666">
      <w:bodyDiv w:val="1"/>
      <w:marLeft w:val="0"/>
      <w:marRight w:val="0"/>
      <w:marTop w:val="0"/>
      <w:marBottom w:val="0"/>
      <w:divBdr>
        <w:top w:val="none" w:sz="0" w:space="0" w:color="auto"/>
        <w:left w:val="none" w:sz="0" w:space="0" w:color="auto"/>
        <w:bottom w:val="none" w:sz="0" w:space="0" w:color="auto"/>
        <w:right w:val="none" w:sz="0" w:space="0" w:color="auto"/>
      </w:divBdr>
    </w:div>
    <w:div w:id="451246633">
      <w:bodyDiv w:val="1"/>
      <w:marLeft w:val="0"/>
      <w:marRight w:val="0"/>
      <w:marTop w:val="0"/>
      <w:marBottom w:val="0"/>
      <w:divBdr>
        <w:top w:val="none" w:sz="0" w:space="0" w:color="auto"/>
        <w:left w:val="none" w:sz="0" w:space="0" w:color="auto"/>
        <w:bottom w:val="none" w:sz="0" w:space="0" w:color="auto"/>
        <w:right w:val="none" w:sz="0" w:space="0" w:color="auto"/>
      </w:divBdr>
    </w:div>
    <w:div w:id="455372954">
      <w:bodyDiv w:val="1"/>
      <w:marLeft w:val="0"/>
      <w:marRight w:val="0"/>
      <w:marTop w:val="0"/>
      <w:marBottom w:val="0"/>
      <w:divBdr>
        <w:top w:val="none" w:sz="0" w:space="0" w:color="auto"/>
        <w:left w:val="none" w:sz="0" w:space="0" w:color="auto"/>
        <w:bottom w:val="none" w:sz="0" w:space="0" w:color="auto"/>
        <w:right w:val="none" w:sz="0" w:space="0" w:color="auto"/>
      </w:divBdr>
    </w:div>
    <w:div w:id="461073193">
      <w:bodyDiv w:val="1"/>
      <w:marLeft w:val="0"/>
      <w:marRight w:val="0"/>
      <w:marTop w:val="0"/>
      <w:marBottom w:val="0"/>
      <w:divBdr>
        <w:top w:val="none" w:sz="0" w:space="0" w:color="auto"/>
        <w:left w:val="none" w:sz="0" w:space="0" w:color="auto"/>
        <w:bottom w:val="none" w:sz="0" w:space="0" w:color="auto"/>
        <w:right w:val="none" w:sz="0" w:space="0" w:color="auto"/>
      </w:divBdr>
    </w:div>
    <w:div w:id="465200555">
      <w:bodyDiv w:val="1"/>
      <w:marLeft w:val="0"/>
      <w:marRight w:val="0"/>
      <w:marTop w:val="0"/>
      <w:marBottom w:val="0"/>
      <w:divBdr>
        <w:top w:val="none" w:sz="0" w:space="0" w:color="auto"/>
        <w:left w:val="none" w:sz="0" w:space="0" w:color="auto"/>
        <w:bottom w:val="none" w:sz="0" w:space="0" w:color="auto"/>
        <w:right w:val="none" w:sz="0" w:space="0" w:color="auto"/>
      </w:divBdr>
    </w:div>
    <w:div w:id="467357938">
      <w:bodyDiv w:val="1"/>
      <w:marLeft w:val="33"/>
      <w:marRight w:val="33"/>
      <w:marTop w:val="0"/>
      <w:marBottom w:val="0"/>
      <w:divBdr>
        <w:top w:val="none" w:sz="0" w:space="0" w:color="auto"/>
        <w:left w:val="none" w:sz="0" w:space="0" w:color="auto"/>
        <w:bottom w:val="none" w:sz="0" w:space="0" w:color="auto"/>
        <w:right w:val="none" w:sz="0" w:space="0" w:color="auto"/>
      </w:divBdr>
      <w:divsChild>
        <w:div w:id="364909630">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469254026">
      <w:bodyDiv w:val="1"/>
      <w:marLeft w:val="0"/>
      <w:marRight w:val="0"/>
      <w:marTop w:val="0"/>
      <w:marBottom w:val="0"/>
      <w:divBdr>
        <w:top w:val="none" w:sz="0" w:space="0" w:color="auto"/>
        <w:left w:val="none" w:sz="0" w:space="0" w:color="auto"/>
        <w:bottom w:val="none" w:sz="0" w:space="0" w:color="auto"/>
        <w:right w:val="none" w:sz="0" w:space="0" w:color="auto"/>
      </w:divBdr>
    </w:div>
    <w:div w:id="471868569">
      <w:bodyDiv w:val="1"/>
      <w:marLeft w:val="0"/>
      <w:marRight w:val="0"/>
      <w:marTop w:val="0"/>
      <w:marBottom w:val="0"/>
      <w:divBdr>
        <w:top w:val="none" w:sz="0" w:space="0" w:color="auto"/>
        <w:left w:val="none" w:sz="0" w:space="0" w:color="auto"/>
        <w:bottom w:val="none" w:sz="0" w:space="0" w:color="auto"/>
        <w:right w:val="none" w:sz="0" w:space="0" w:color="auto"/>
      </w:divBdr>
    </w:div>
    <w:div w:id="472723533">
      <w:bodyDiv w:val="1"/>
      <w:marLeft w:val="0"/>
      <w:marRight w:val="0"/>
      <w:marTop w:val="0"/>
      <w:marBottom w:val="0"/>
      <w:divBdr>
        <w:top w:val="none" w:sz="0" w:space="0" w:color="auto"/>
        <w:left w:val="none" w:sz="0" w:space="0" w:color="auto"/>
        <w:bottom w:val="none" w:sz="0" w:space="0" w:color="auto"/>
        <w:right w:val="none" w:sz="0" w:space="0" w:color="auto"/>
      </w:divBdr>
    </w:div>
    <w:div w:id="480587211">
      <w:bodyDiv w:val="1"/>
      <w:marLeft w:val="0"/>
      <w:marRight w:val="0"/>
      <w:marTop w:val="0"/>
      <w:marBottom w:val="0"/>
      <w:divBdr>
        <w:top w:val="none" w:sz="0" w:space="0" w:color="auto"/>
        <w:left w:val="none" w:sz="0" w:space="0" w:color="auto"/>
        <w:bottom w:val="none" w:sz="0" w:space="0" w:color="auto"/>
        <w:right w:val="none" w:sz="0" w:space="0" w:color="auto"/>
      </w:divBdr>
    </w:div>
    <w:div w:id="498933694">
      <w:bodyDiv w:val="1"/>
      <w:marLeft w:val="0"/>
      <w:marRight w:val="0"/>
      <w:marTop w:val="0"/>
      <w:marBottom w:val="0"/>
      <w:divBdr>
        <w:top w:val="none" w:sz="0" w:space="0" w:color="auto"/>
        <w:left w:val="none" w:sz="0" w:space="0" w:color="auto"/>
        <w:bottom w:val="none" w:sz="0" w:space="0" w:color="auto"/>
        <w:right w:val="none" w:sz="0" w:space="0" w:color="auto"/>
      </w:divBdr>
    </w:div>
    <w:div w:id="501169559">
      <w:bodyDiv w:val="1"/>
      <w:marLeft w:val="0"/>
      <w:marRight w:val="0"/>
      <w:marTop w:val="0"/>
      <w:marBottom w:val="0"/>
      <w:divBdr>
        <w:top w:val="none" w:sz="0" w:space="0" w:color="auto"/>
        <w:left w:val="none" w:sz="0" w:space="0" w:color="auto"/>
        <w:bottom w:val="none" w:sz="0" w:space="0" w:color="auto"/>
        <w:right w:val="none" w:sz="0" w:space="0" w:color="auto"/>
      </w:divBdr>
    </w:div>
    <w:div w:id="501438297">
      <w:bodyDiv w:val="1"/>
      <w:marLeft w:val="0"/>
      <w:marRight w:val="0"/>
      <w:marTop w:val="0"/>
      <w:marBottom w:val="0"/>
      <w:divBdr>
        <w:top w:val="none" w:sz="0" w:space="0" w:color="auto"/>
        <w:left w:val="none" w:sz="0" w:space="0" w:color="auto"/>
        <w:bottom w:val="none" w:sz="0" w:space="0" w:color="auto"/>
        <w:right w:val="none" w:sz="0" w:space="0" w:color="auto"/>
      </w:divBdr>
    </w:div>
    <w:div w:id="504127603">
      <w:bodyDiv w:val="1"/>
      <w:marLeft w:val="0"/>
      <w:marRight w:val="0"/>
      <w:marTop w:val="0"/>
      <w:marBottom w:val="0"/>
      <w:divBdr>
        <w:top w:val="none" w:sz="0" w:space="0" w:color="auto"/>
        <w:left w:val="none" w:sz="0" w:space="0" w:color="auto"/>
        <w:bottom w:val="none" w:sz="0" w:space="0" w:color="auto"/>
        <w:right w:val="none" w:sz="0" w:space="0" w:color="auto"/>
      </w:divBdr>
    </w:div>
    <w:div w:id="508838220">
      <w:bodyDiv w:val="1"/>
      <w:marLeft w:val="0"/>
      <w:marRight w:val="0"/>
      <w:marTop w:val="0"/>
      <w:marBottom w:val="0"/>
      <w:divBdr>
        <w:top w:val="none" w:sz="0" w:space="0" w:color="auto"/>
        <w:left w:val="none" w:sz="0" w:space="0" w:color="auto"/>
        <w:bottom w:val="none" w:sz="0" w:space="0" w:color="auto"/>
        <w:right w:val="none" w:sz="0" w:space="0" w:color="auto"/>
      </w:divBdr>
    </w:div>
    <w:div w:id="509218256">
      <w:bodyDiv w:val="1"/>
      <w:marLeft w:val="0"/>
      <w:marRight w:val="0"/>
      <w:marTop w:val="0"/>
      <w:marBottom w:val="0"/>
      <w:divBdr>
        <w:top w:val="none" w:sz="0" w:space="0" w:color="auto"/>
        <w:left w:val="none" w:sz="0" w:space="0" w:color="auto"/>
        <w:bottom w:val="none" w:sz="0" w:space="0" w:color="auto"/>
        <w:right w:val="none" w:sz="0" w:space="0" w:color="auto"/>
      </w:divBdr>
    </w:div>
    <w:div w:id="510023152">
      <w:bodyDiv w:val="1"/>
      <w:marLeft w:val="0"/>
      <w:marRight w:val="0"/>
      <w:marTop w:val="0"/>
      <w:marBottom w:val="0"/>
      <w:divBdr>
        <w:top w:val="none" w:sz="0" w:space="0" w:color="auto"/>
        <w:left w:val="none" w:sz="0" w:space="0" w:color="auto"/>
        <w:bottom w:val="none" w:sz="0" w:space="0" w:color="auto"/>
        <w:right w:val="none" w:sz="0" w:space="0" w:color="auto"/>
      </w:divBdr>
    </w:div>
    <w:div w:id="512845708">
      <w:bodyDiv w:val="1"/>
      <w:marLeft w:val="0"/>
      <w:marRight w:val="0"/>
      <w:marTop w:val="0"/>
      <w:marBottom w:val="0"/>
      <w:divBdr>
        <w:top w:val="none" w:sz="0" w:space="0" w:color="auto"/>
        <w:left w:val="none" w:sz="0" w:space="0" w:color="auto"/>
        <w:bottom w:val="none" w:sz="0" w:space="0" w:color="auto"/>
        <w:right w:val="none" w:sz="0" w:space="0" w:color="auto"/>
      </w:divBdr>
    </w:div>
    <w:div w:id="514810787">
      <w:bodyDiv w:val="1"/>
      <w:marLeft w:val="0"/>
      <w:marRight w:val="0"/>
      <w:marTop w:val="0"/>
      <w:marBottom w:val="0"/>
      <w:divBdr>
        <w:top w:val="none" w:sz="0" w:space="0" w:color="auto"/>
        <w:left w:val="none" w:sz="0" w:space="0" w:color="auto"/>
        <w:bottom w:val="none" w:sz="0" w:space="0" w:color="auto"/>
        <w:right w:val="none" w:sz="0" w:space="0" w:color="auto"/>
      </w:divBdr>
    </w:div>
    <w:div w:id="530991367">
      <w:bodyDiv w:val="1"/>
      <w:marLeft w:val="0"/>
      <w:marRight w:val="0"/>
      <w:marTop w:val="0"/>
      <w:marBottom w:val="0"/>
      <w:divBdr>
        <w:top w:val="none" w:sz="0" w:space="0" w:color="auto"/>
        <w:left w:val="none" w:sz="0" w:space="0" w:color="auto"/>
        <w:bottom w:val="none" w:sz="0" w:space="0" w:color="auto"/>
        <w:right w:val="none" w:sz="0" w:space="0" w:color="auto"/>
      </w:divBdr>
    </w:div>
    <w:div w:id="531965564">
      <w:bodyDiv w:val="1"/>
      <w:marLeft w:val="0"/>
      <w:marRight w:val="0"/>
      <w:marTop w:val="0"/>
      <w:marBottom w:val="0"/>
      <w:divBdr>
        <w:top w:val="none" w:sz="0" w:space="0" w:color="auto"/>
        <w:left w:val="none" w:sz="0" w:space="0" w:color="auto"/>
        <w:bottom w:val="none" w:sz="0" w:space="0" w:color="auto"/>
        <w:right w:val="none" w:sz="0" w:space="0" w:color="auto"/>
      </w:divBdr>
    </w:div>
    <w:div w:id="534538268">
      <w:bodyDiv w:val="1"/>
      <w:marLeft w:val="0"/>
      <w:marRight w:val="0"/>
      <w:marTop w:val="0"/>
      <w:marBottom w:val="0"/>
      <w:divBdr>
        <w:top w:val="none" w:sz="0" w:space="0" w:color="auto"/>
        <w:left w:val="none" w:sz="0" w:space="0" w:color="auto"/>
        <w:bottom w:val="none" w:sz="0" w:space="0" w:color="auto"/>
        <w:right w:val="none" w:sz="0" w:space="0" w:color="auto"/>
      </w:divBdr>
    </w:div>
    <w:div w:id="539128871">
      <w:bodyDiv w:val="1"/>
      <w:marLeft w:val="0"/>
      <w:marRight w:val="0"/>
      <w:marTop w:val="0"/>
      <w:marBottom w:val="0"/>
      <w:divBdr>
        <w:top w:val="none" w:sz="0" w:space="0" w:color="auto"/>
        <w:left w:val="none" w:sz="0" w:space="0" w:color="auto"/>
        <w:bottom w:val="none" w:sz="0" w:space="0" w:color="auto"/>
        <w:right w:val="none" w:sz="0" w:space="0" w:color="auto"/>
      </w:divBdr>
    </w:div>
    <w:div w:id="546991618">
      <w:bodyDiv w:val="1"/>
      <w:marLeft w:val="0"/>
      <w:marRight w:val="0"/>
      <w:marTop w:val="0"/>
      <w:marBottom w:val="0"/>
      <w:divBdr>
        <w:top w:val="none" w:sz="0" w:space="0" w:color="auto"/>
        <w:left w:val="none" w:sz="0" w:space="0" w:color="auto"/>
        <w:bottom w:val="none" w:sz="0" w:space="0" w:color="auto"/>
        <w:right w:val="none" w:sz="0" w:space="0" w:color="auto"/>
      </w:divBdr>
    </w:div>
    <w:div w:id="548109651">
      <w:bodyDiv w:val="1"/>
      <w:marLeft w:val="0"/>
      <w:marRight w:val="0"/>
      <w:marTop w:val="0"/>
      <w:marBottom w:val="0"/>
      <w:divBdr>
        <w:top w:val="none" w:sz="0" w:space="0" w:color="auto"/>
        <w:left w:val="none" w:sz="0" w:space="0" w:color="auto"/>
        <w:bottom w:val="none" w:sz="0" w:space="0" w:color="auto"/>
        <w:right w:val="none" w:sz="0" w:space="0" w:color="auto"/>
      </w:divBdr>
    </w:div>
    <w:div w:id="561185569">
      <w:bodyDiv w:val="1"/>
      <w:marLeft w:val="0"/>
      <w:marRight w:val="0"/>
      <w:marTop w:val="0"/>
      <w:marBottom w:val="0"/>
      <w:divBdr>
        <w:top w:val="none" w:sz="0" w:space="0" w:color="auto"/>
        <w:left w:val="none" w:sz="0" w:space="0" w:color="auto"/>
        <w:bottom w:val="none" w:sz="0" w:space="0" w:color="auto"/>
        <w:right w:val="none" w:sz="0" w:space="0" w:color="auto"/>
      </w:divBdr>
    </w:div>
    <w:div w:id="561209149">
      <w:bodyDiv w:val="1"/>
      <w:marLeft w:val="0"/>
      <w:marRight w:val="0"/>
      <w:marTop w:val="0"/>
      <w:marBottom w:val="0"/>
      <w:divBdr>
        <w:top w:val="none" w:sz="0" w:space="0" w:color="auto"/>
        <w:left w:val="none" w:sz="0" w:space="0" w:color="auto"/>
        <w:bottom w:val="none" w:sz="0" w:space="0" w:color="auto"/>
        <w:right w:val="none" w:sz="0" w:space="0" w:color="auto"/>
      </w:divBdr>
    </w:div>
    <w:div w:id="564416057">
      <w:bodyDiv w:val="1"/>
      <w:marLeft w:val="0"/>
      <w:marRight w:val="0"/>
      <w:marTop w:val="0"/>
      <w:marBottom w:val="0"/>
      <w:divBdr>
        <w:top w:val="none" w:sz="0" w:space="0" w:color="auto"/>
        <w:left w:val="none" w:sz="0" w:space="0" w:color="auto"/>
        <w:bottom w:val="none" w:sz="0" w:space="0" w:color="auto"/>
        <w:right w:val="none" w:sz="0" w:space="0" w:color="auto"/>
      </w:divBdr>
    </w:div>
    <w:div w:id="572354127">
      <w:bodyDiv w:val="1"/>
      <w:marLeft w:val="0"/>
      <w:marRight w:val="0"/>
      <w:marTop w:val="0"/>
      <w:marBottom w:val="0"/>
      <w:divBdr>
        <w:top w:val="none" w:sz="0" w:space="0" w:color="auto"/>
        <w:left w:val="none" w:sz="0" w:space="0" w:color="auto"/>
        <w:bottom w:val="none" w:sz="0" w:space="0" w:color="auto"/>
        <w:right w:val="none" w:sz="0" w:space="0" w:color="auto"/>
      </w:divBdr>
    </w:div>
    <w:div w:id="584458549">
      <w:bodyDiv w:val="1"/>
      <w:marLeft w:val="0"/>
      <w:marRight w:val="0"/>
      <w:marTop w:val="0"/>
      <w:marBottom w:val="0"/>
      <w:divBdr>
        <w:top w:val="none" w:sz="0" w:space="0" w:color="auto"/>
        <w:left w:val="none" w:sz="0" w:space="0" w:color="auto"/>
        <w:bottom w:val="none" w:sz="0" w:space="0" w:color="auto"/>
        <w:right w:val="none" w:sz="0" w:space="0" w:color="auto"/>
      </w:divBdr>
    </w:div>
    <w:div w:id="586966167">
      <w:bodyDiv w:val="1"/>
      <w:marLeft w:val="0"/>
      <w:marRight w:val="0"/>
      <w:marTop w:val="0"/>
      <w:marBottom w:val="0"/>
      <w:divBdr>
        <w:top w:val="none" w:sz="0" w:space="0" w:color="auto"/>
        <w:left w:val="none" w:sz="0" w:space="0" w:color="auto"/>
        <w:bottom w:val="none" w:sz="0" w:space="0" w:color="auto"/>
        <w:right w:val="none" w:sz="0" w:space="0" w:color="auto"/>
      </w:divBdr>
    </w:div>
    <w:div w:id="592520475">
      <w:bodyDiv w:val="1"/>
      <w:marLeft w:val="0"/>
      <w:marRight w:val="0"/>
      <w:marTop w:val="0"/>
      <w:marBottom w:val="0"/>
      <w:divBdr>
        <w:top w:val="none" w:sz="0" w:space="0" w:color="auto"/>
        <w:left w:val="none" w:sz="0" w:space="0" w:color="auto"/>
        <w:bottom w:val="none" w:sz="0" w:space="0" w:color="auto"/>
        <w:right w:val="none" w:sz="0" w:space="0" w:color="auto"/>
      </w:divBdr>
    </w:div>
    <w:div w:id="598298419">
      <w:bodyDiv w:val="1"/>
      <w:marLeft w:val="0"/>
      <w:marRight w:val="0"/>
      <w:marTop w:val="0"/>
      <w:marBottom w:val="0"/>
      <w:divBdr>
        <w:top w:val="none" w:sz="0" w:space="0" w:color="auto"/>
        <w:left w:val="none" w:sz="0" w:space="0" w:color="auto"/>
        <w:bottom w:val="none" w:sz="0" w:space="0" w:color="auto"/>
        <w:right w:val="none" w:sz="0" w:space="0" w:color="auto"/>
      </w:divBdr>
    </w:div>
    <w:div w:id="598563006">
      <w:bodyDiv w:val="1"/>
      <w:marLeft w:val="0"/>
      <w:marRight w:val="0"/>
      <w:marTop w:val="0"/>
      <w:marBottom w:val="0"/>
      <w:divBdr>
        <w:top w:val="none" w:sz="0" w:space="0" w:color="auto"/>
        <w:left w:val="none" w:sz="0" w:space="0" w:color="auto"/>
        <w:bottom w:val="none" w:sz="0" w:space="0" w:color="auto"/>
        <w:right w:val="none" w:sz="0" w:space="0" w:color="auto"/>
      </w:divBdr>
    </w:div>
    <w:div w:id="599410862">
      <w:bodyDiv w:val="1"/>
      <w:marLeft w:val="0"/>
      <w:marRight w:val="0"/>
      <w:marTop w:val="0"/>
      <w:marBottom w:val="0"/>
      <w:divBdr>
        <w:top w:val="none" w:sz="0" w:space="0" w:color="auto"/>
        <w:left w:val="none" w:sz="0" w:space="0" w:color="auto"/>
        <w:bottom w:val="none" w:sz="0" w:space="0" w:color="auto"/>
        <w:right w:val="none" w:sz="0" w:space="0" w:color="auto"/>
      </w:divBdr>
    </w:div>
    <w:div w:id="618102658">
      <w:bodyDiv w:val="1"/>
      <w:marLeft w:val="0"/>
      <w:marRight w:val="0"/>
      <w:marTop w:val="0"/>
      <w:marBottom w:val="0"/>
      <w:divBdr>
        <w:top w:val="none" w:sz="0" w:space="0" w:color="auto"/>
        <w:left w:val="none" w:sz="0" w:space="0" w:color="auto"/>
        <w:bottom w:val="none" w:sz="0" w:space="0" w:color="auto"/>
        <w:right w:val="none" w:sz="0" w:space="0" w:color="auto"/>
      </w:divBdr>
    </w:div>
    <w:div w:id="619067970">
      <w:bodyDiv w:val="1"/>
      <w:marLeft w:val="0"/>
      <w:marRight w:val="0"/>
      <w:marTop w:val="0"/>
      <w:marBottom w:val="0"/>
      <w:divBdr>
        <w:top w:val="none" w:sz="0" w:space="0" w:color="auto"/>
        <w:left w:val="none" w:sz="0" w:space="0" w:color="auto"/>
        <w:bottom w:val="none" w:sz="0" w:space="0" w:color="auto"/>
        <w:right w:val="none" w:sz="0" w:space="0" w:color="auto"/>
      </w:divBdr>
    </w:div>
    <w:div w:id="621544866">
      <w:bodyDiv w:val="1"/>
      <w:marLeft w:val="0"/>
      <w:marRight w:val="0"/>
      <w:marTop w:val="0"/>
      <w:marBottom w:val="0"/>
      <w:divBdr>
        <w:top w:val="none" w:sz="0" w:space="0" w:color="auto"/>
        <w:left w:val="none" w:sz="0" w:space="0" w:color="auto"/>
        <w:bottom w:val="none" w:sz="0" w:space="0" w:color="auto"/>
        <w:right w:val="none" w:sz="0" w:space="0" w:color="auto"/>
      </w:divBdr>
    </w:div>
    <w:div w:id="621964078">
      <w:bodyDiv w:val="1"/>
      <w:marLeft w:val="0"/>
      <w:marRight w:val="0"/>
      <w:marTop w:val="0"/>
      <w:marBottom w:val="0"/>
      <w:divBdr>
        <w:top w:val="none" w:sz="0" w:space="0" w:color="auto"/>
        <w:left w:val="none" w:sz="0" w:space="0" w:color="auto"/>
        <w:bottom w:val="none" w:sz="0" w:space="0" w:color="auto"/>
        <w:right w:val="none" w:sz="0" w:space="0" w:color="auto"/>
      </w:divBdr>
    </w:div>
    <w:div w:id="626131391">
      <w:bodyDiv w:val="1"/>
      <w:marLeft w:val="0"/>
      <w:marRight w:val="0"/>
      <w:marTop w:val="0"/>
      <w:marBottom w:val="0"/>
      <w:divBdr>
        <w:top w:val="none" w:sz="0" w:space="0" w:color="auto"/>
        <w:left w:val="none" w:sz="0" w:space="0" w:color="auto"/>
        <w:bottom w:val="none" w:sz="0" w:space="0" w:color="auto"/>
        <w:right w:val="none" w:sz="0" w:space="0" w:color="auto"/>
      </w:divBdr>
    </w:div>
    <w:div w:id="631987287">
      <w:bodyDiv w:val="1"/>
      <w:marLeft w:val="0"/>
      <w:marRight w:val="0"/>
      <w:marTop w:val="0"/>
      <w:marBottom w:val="0"/>
      <w:divBdr>
        <w:top w:val="none" w:sz="0" w:space="0" w:color="auto"/>
        <w:left w:val="none" w:sz="0" w:space="0" w:color="auto"/>
        <w:bottom w:val="none" w:sz="0" w:space="0" w:color="auto"/>
        <w:right w:val="none" w:sz="0" w:space="0" w:color="auto"/>
      </w:divBdr>
    </w:div>
    <w:div w:id="638610951">
      <w:bodyDiv w:val="1"/>
      <w:marLeft w:val="0"/>
      <w:marRight w:val="0"/>
      <w:marTop w:val="0"/>
      <w:marBottom w:val="0"/>
      <w:divBdr>
        <w:top w:val="none" w:sz="0" w:space="0" w:color="auto"/>
        <w:left w:val="none" w:sz="0" w:space="0" w:color="auto"/>
        <w:bottom w:val="none" w:sz="0" w:space="0" w:color="auto"/>
        <w:right w:val="none" w:sz="0" w:space="0" w:color="auto"/>
      </w:divBdr>
    </w:div>
    <w:div w:id="645889619">
      <w:bodyDiv w:val="1"/>
      <w:marLeft w:val="0"/>
      <w:marRight w:val="0"/>
      <w:marTop w:val="0"/>
      <w:marBottom w:val="0"/>
      <w:divBdr>
        <w:top w:val="none" w:sz="0" w:space="0" w:color="auto"/>
        <w:left w:val="none" w:sz="0" w:space="0" w:color="auto"/>
        <w:bottom w:val="none" w:sz="0" w:space="0" w:color="auto"/>
        <w:right w:val="none" w:sz="0" w:space="0" w:color="auto"/>
      </w:divBdr>
    </w:div>
    <w:div w:id="645938778">
      <w:bodyDiv w:val="1"/>
      <w:marLeft w:val="0"/>
      <w:marRight w:val="0"/>
      <w:marTop w:val="0"/>
      <w:marBottom w:val="0"/>
      <w:divBdr>
        <w:top w:val="none" w:sz="0" w:space="0" w:color="auto"/>
        <w:left w:val="none" w:sz="0" w:space="0" w:color="auto"/>
        <w:bottom w:val="none" w:sz="0" w:space="0" w:color="auto"/>
        <w:right w:val="none" w:sz="0" w:space="0" w:color="auto"/>
      </w:divBdr>
    </w:div>
    <w:div w:id="653878776">
      <w:bodyDiv w:val="1"/>
      <w:marLeft w:val="0"/>
      <w:marRight w:val="0"/>
      <w:marTop w:val="0"/>
      <w:marBottom w:val="0"/>
      <w:divBdr>
        <w:top w:val="none" w:sz="0" w:space="0" w:color="auto"/>
        <w:left w:val="none" w:sz="0" w:space="0" w:color="auto"/>
        <w:bottom w:val="none" w:sz="0" w:space="0" w:color="auto"/>
        <w:right w:val="none" w:sz="0" w:space="0" w:color="auto"/>
      </w:divBdr>
    </w:div>
    <w:div w:id="662007278">
      <w:bodyDiv w:val="1"/>
      <w:marLeft w:val="0"/>
      <w:marRight w:val="0"/>
      <w:marTop w:val="0"/>
      <w:marBottom w:val="0"/>
      <w:divBdr>
        <w:top w:val="none" w:sz="0" w:space="0" w:color="auto"/>
        <w:left w:val="none" w:sz="0" w:space="0" w:color="auto"/>
        <w:bottom w:val="none" w:sz="0" w:space="0" w:color="auto"/>
        <w:right w:val="none" w:sz="0" w:space="0" w:color="auto"/>
      </w:divBdr>
    </w:div>
    <w:div w:id="667445609">
      <w:bodyDiv w:val="1"/>
      <w:marLeft w:val="0"/>
      <w:marRight w:val="0"/>
      <w:marTop w:val="0"/>
      <w:marBottom w:val="0"/>
      <w:divBdr>
        <w:top w:val="none" w:sz="0" w:space="0" w:color="auto"/>
        <w:left w:val="none" w:sz="0" w:space="0" w:color="auto"/>
        <w:bottom w:val="none" w:sz="0" w:space="0" w:color="auto"/>
        <w:right w:val="none" w:sz="0" w:space="0" w:color="auto"/>
      </w:divBdr>
    </w:div>
    <w:div w:id="672686242">
      <w:bodyDiv w:val="1"/>
      <w:marLeft w:val="0"/>
      <w:marRight w:val="0"/>
      <w:marTop w:val="0"/>
      <w:marBottom w:val="0"/>
      <w:divBdr>
        <w:top w:val="none" w:sz="0" w:space="0" w:color="auto"/>
        <w:left w:val="none" w:sz="0" w:space="0" w:color="auto"/>
        <w:bottom w:val="none" w:sz="0" w:space="0" w:color="auto"/>
        <w:right w:val="none" w:sz="0" w:space="0" w:color="auto"/>
      </w:divBdr>
    </w:div>
    <w:div w:id="678237215">
      <w:bodyDiv w:val="1"/>
      <w:marLeft w:val="0"/>
      <w:marRight w:val="0"/>
      <w:marTop w:val="0"/>
      <w:marBottom w:val="0"/>
      <w:divBdr>
        <w:top w:val="none" w:sz="0" w:space="0" w:color="auto"/>
        <w:left w:val="none" w:sz="0" w:space="0" w:color="auto"/>
        <w:bottom w:val="none" w:sz="0" w:space="0" w:color="auto"/>
        <w:right w:val="none" w:sz="0" w:space="0" w:color="auto"/>
      </w:divBdr>
    </w:div>
    <w:div w:id="682588702">
      <w:bodyDiv w:val="1"/>
      <w:marLeft w:val="0"/>
      <w:marRight w:val="0"/>
      <w:marTop w:val="0"/>
      <w:marBottom w:val="0"/>
      <w:divBdr>
        <w:top w:val="none" w:sz="0" w:space="0" w:color="auto"/>
        <w:left w:val="none" w:sz="0" w:space="0" w:color="auto"/>
        <w:bottom w:val="none" w:sz="0" w:space="0" w:color="auto"/>
        <w:right w:val="none" w:sz="0" w:space="0" w:color="auto"/>
      </w:divBdr>
    </w:div>
    <w:div w:id="690643545">
      <w:bodyDiv w:val="1"/>
      <w:marLeft w:val="0"/>
      <w:marRight w:val="0"/>
      <w:marTop w:val="0"/>
      <w:marBottom w:val="0"/>
      <w:divBdr>
        <w:top w:val="none" w:sz="0" w:space="0" w:color="auto"/>
        <w:left w:val="none" w:sz="0" w:space="0" w:color="auto"/>
        <w:bottom w:val="none" w:sz="0" w:space="0" w:color="auto"/>
        <w:right w:val="none" w:sz="0" w:space="0" w:color="auto"/>
      </w:divBdr>
    </w:div>
    <w:div w:id="695423481">
      <w:bodyDiv w:val="1"/>
      <w:marLeft w:val="0"/>
      <w:marRight w:val="0"/>
      <w:marTop w:val="0"/>
      <w:marBottom w:val="0"/>
      <w:divBdr>
        <w:top w:val="none" w:sz="0" w:space="0" w:color="auto"/>
        <w:left w:val="none" w:sz="0" w:space="0" w:color="auto"/>
        <w:bottom w:val="none" w:sz="0" w:space="0" w:color="auto"/>
        <w:right w:val="none" w:sz="0" w:space="0" w:color="auto"/>
      </w:divBdr>
    </w:div>
    <w:div w:id="696856248">
      <w:bodyDiv w:val="1"/>
      <w:marLeft w:val="0"/>
      <w:marRight w:val="0"/>
      <w:marTop w:val="0"/>
      <w:marBottom w:val="0"/>
      <w:divBdr>
        <w:top w:val="none" w:sz="0" w:space="0" w:color="auto"/>
        <w:left w:val="none" w:sz="0" w:space="0" w:color="auto"/>
        <w:bottom w:val="none" w:sz="0" w:space="0" w:color="auto"/>
        <w:right w:val="none" w:sz="0" w:space="0" w:color="auto"/>
      </w:divBdr>
    </w:div>
    <w:div w:id="697632417">
      <w:bodyDiv w:val="1"/>
      <w:marLeft w:val="0"/>
      <w:marRight w:val="0"/>
      <w:marTop w:val="0"/>
      <w:marBottom w:val="0"/>
      <w:divBdr>
        <w:top w:val="none" w:sz="0" w:space="0" w:color="auto"/>
        <w:left w:val="none" w:sz="0" w:space="0" w:color="auto"/>
        <w:bottom w:val="none" w:sz="0" w:space="0" w:color="auto"/>
        <w:right w:val="none" w:sz="0" w:space="0" w:color="auto"/>
      </w:divBdr>
    </w:div>
    <w:div w:id="701052414">
      <w:bodyDiv w:val="1"/>
      <w:marLeft w:val="0"/>
      <w:marRight w:val="0"/>
      <w:marTop w:val="0"/>
      <w:marBottom w:val="0"/>
      <w:divBdr>
        <w:top w:val="none" w:sz="0" w:space="0" w:color="auto"/>
        <w:left w:val="none" w:sz="0" w:space="0" w:color="auto"/>
        <w:bottom w:val="none" w:sz="0" w:space="0" w:color="auto"/>
        <w:right w:val="none" w:sz="0" w:space="0" w:color="auto"/>
      </w:divBdr>
    </w:div>
    <w:div w:id="706568080">
      <w:bodyDiv w:val="1"/>
      <w:marLeft w:val="0"/>
      <w:marRight w:val="0"/>
      <w:marTop w:val="0"/>
      <w:marBottom w:val="0"/>
      <w:divBdr>
        <w:top w:val="none" w:sz="0" w:space="0" w:color="auto"/>
        <w:left w:val="none" w:sz="0" w:space="0" w:color="auto"/>
        <w:bottom w:val="none" w:sz="0" w:space="0" w:color="auto"/>
        <w:right w:val="none" w:sz="0" w:space="0" w:color="auto"/>
      </w:divBdr>
    </w:div>
    <w:div w:id="725177507">
      <w:bodyDiv w:val="1"/>
      <w:marLeft w:val="0"/>
      <w:marRight w:val="0"/>
      <w:marTop w:val="0"/>
      <w:marBottom w:val="0"/>
      <w:divBdr>
        <w:top w:val="none" w:sz="0" w:space="0" w:color="auto"/>
        <w:left w:val="none" w:sz="0" w:space="0" w:color="auto"/>
        <w:bottom w:val="none" w:sz="0" w:space="0" w:color="auto"/>
        <w:right w:val="none" w:sz="0" w:space="0" w:color="auto"/>
      </w:divBdr>
    </w:div>
    <w:div w:id="725955929">
      <w:bodyDiv w:val="1"/>
      <w:marLeft w:val="0"/>
      <w:marRight w:val="0"/>
      <w:marTop w:val="0"/>
      <w:marBottom w:val="0"/>
      <w:divBdr>
        <w:top w:val="none" w:sz="0" w:space="0" w:color="auto"/>
        <w:left w:val="none" w:sz="0" w:space="0" w:color="auto"/>
        <w:bottom w:val="none" w:sz="0" w:space="0" w:color="auto"/>
        <w:right w:val="none" w:sz="0" w:space="0" w:color="auto"/>
      </w:divBdr>
    </w:div>
    <w:div w:id="734008914">
      <w:bodyDiv w:val="1"/>
      <w:marLeft w:val="0"/>
      <w:marRight w:val="0"/>
      <w:marTop w:val="0"/>
      <w:marBottom w:val="0"/>
      <w:divBdr>
        <w:top w:val="none" w:sz="0" w:space="0" w:color="auto"/>
        <w:left w:val="none" w:sz="0" w:space="0" w:color="auto"/>
        <w:bottom w:val="none" w:sz="0" w:space="0" w:color="auto"/>
        <w:right w:val="none" w:sz="0" w:space="0" w:color="auto"/>
      </w:divBdr>
    </w:div>
    <w:div w:id="734551881">
      <w:bodyDiv w:val="1"/>
      <w:marLeft w:val="0"/>
      <w:marRight w:val="0"/>
      <w:marTop w:val="0"/>
      <w:marBottom w:val="0"/>
      <w:divBdr>
        <w:top w:val="none" w:sz="0" w:space="0" w:color="auto"/>
        <w:left w:val="none" w:sz="0" w:space="0" w:color="auto"/>
        <w:bottom w:val="none" w:sz="0" w:space="0" w:color="auto"/>
        <w:right w:val="none" w:sz="0" w:space="0" w:color="auto"/>
      </w:divBdr>
    </w:div>
    <w:div w:id="735779806">
      <w:bodyDiv w:val="1"/>
      <w:marLeft w:val="0"/>
      <w:marRight w:val="0"/>
      <w:marTop w:val="0"/>
      <w:marBottom w:val="0"/>
      <w:divBdr>
        <w:top w:val="none" w:sz="0" w:space="0" w:color="auto"/>
        <w:left w:val="none" w:sz="0" w:space="0" w:color="auto"/>
        <w:bottom w:val="none" w:sz="0" w:space="0" w:color="auto"/>
        <w:right w:val="none" w:sz="0" w:space="0" w:color="auto"/>
      </w:divBdr>
    </w:div>
    <w:div w:id="737174076">
      <w:bodyDiv w:val="1"/>
      <w:marLeft w:val="0"/>
      <w:marRight w:val="0"/>
      <w:marTop w:val="0"/>
      <w:marBottom w:val="0"/>
      <w:divBdr>
        <w:top w:val="none" w:sz="0" w:space="0" w:color="auto"/>
        <w:left w:val="none" w:sz="0" w:space="0" w:color="auto"/>
        <w:bottom w:val="none" w:sz="0" w:space="0" w:color="auto"/>
        <w:right w:val="none" w:sz="0" w:space="0" w:color="auto"/>
      </w:divBdr>
    </w:div>
    <w:div w:id="738870907">
      <w:bodyDiv w:val="1"/>
      <w:marLeft w:val="0"/>
      <w:marRight w:val="0"/>
      <w:marTop w:val="0"/>
      <w:marBottom w:val="0"/>
      <w:divBdr>
        <w:top w:val="none" w:sz="0" w:space="0" w:color="auto"/>
        <w:left w:val="none" w:sz="0" w:space="0" w:color="auto"/>
        <w:bottom w:val="none" w:sz="0" w:space="0" w:color="auto"/>
        <w:right w:val="none" w:sz="0" w:space="0" w:color="auto"/>
      </w:divBdr>
    </w:div>
    <w:div w:id="741026447">
      <w:bodyDiv w:val="1"/>
      <w:marLeft w:val="0"/>
      <w:marRight w:val="0"/>
      <w:marTop w:val="0"/>
      <w:marBottom w:val="0"/>
      <w:divBdr>
        <w:top w:val="none" w:sz="0" w:space="0" w:color="auto"/>
        <w:left w:val="none" w:sz="0" w:space="0" w:color="auto"/>
        <w:bottom w:val="none" w:sz="0" w:space="0" w:color="auto"/>
        <w:right w:val="none" w:sz="0" w:space="0" w:color="auto"/>
      </w:divBdr>
    </w:div>
    <w:div w:id="743800766">
      <w:bodyDiv w:val="1"/>
      <w:marLeft w:val="0"/>
      <w:marRight w:val="0"/>
      <w:marTop w:val="0"/>
      <w:marBottom w:val="0"/>
      <w:divBdr>
        <w:top w:val="none" w:sz="0" w:space="0" w:color="auto"/>
        <w:left w:val="none" w:sz="0" w:space="0" w:color="auto"/>
        <w:bottom w:val="none" w:sz="0" w:space="0" w:color="auto"/>
        <w:right w:val="none" w:sz="0" w:space="0" w:color="auto"/>
      </w:divBdr>
    </w:div>
    <w:div w:id="744883654">
      <w:bodyDiv w:val="1"/>
      <w:marLeft w:val="0"/>
      <w:marRight w:val="0"/>
      <w:marTop w:val="0"/>
      <w:marBottom w:val="0"/>
      <w:divBdr>
        <w:top w:val="none" w:sz="0" w:space="0" w:color="auto"/>
        <w:left w:val="none" w:sz="0" w:space="0" w:color="auto"/>
        <w:bottom w:val="none" w:sz="0" w:space="0" w:color="auto"/>
        <w:right w:val="none" w:sz="0" w:space="0" w:color="auto"/>
      </w:divBdr>
    </w:div>
    <w:div w:id="745108360">
      <w:bodyDiv w:val="1"/>
      <w:marLeft w:val="0"/>
      <w:marRight w:val="0"/>
      <w:marTop w:val="0"/>
      <w:marBottom w:val="0"/>
      <w:divBdr>
        <w:top w:val="none" w:sz="0" w:space="0" w:color="auto"/>
        <w:left w:val="none" w:sz="0" w:space="0" w:color="auto"/>
        <w:bottom w:val="none" w:sz="0" w:space="0" w:color="auto"/>
        <w:right w:val="none" w:sz="0" w:space="0" w:color="auto"/>
      </w:divBdr>
    </w:div>
    <w:div w:id="752437925">
      <w:bodyDiv w:val="1"/>
      <w:marLeft w:val="0"/>
      <w:marRight w:val="0"/>
      <w:marTop w:val="0"/>
      <w:marBottom w:val="0"/>
      <w:divBdr>
        <w:top w:val="none" w:sz="0" w:space="0" w:color="auto"/>
        <w:left w:val="none" w:sz="0" w:space="0" w:color="auto"/>
        <w:bottom w:val="none" w:sz="0" w:space="0" w:color="auto"/>
        <w:right w:val="none" w:sz="0" w:space="0" w:color="auto"/>
      </w:divBdr>
    </w:div>
    <w:div w:id="753598818">
      <w:bodyDiv w:val="1"/>
      <w:marLeft w:val="0"/>
      <w:marRight w:val="0"/>
      <w:marTop w:val="0"/>
      <w:marBottom w:val="0"/>
      <w:divBdr>
        <w:top w:val="none" w:sz="0" w:space="0" w:color="auto"/>
        <w:left w:val="none" w:sz="0" w:space="0" w:color="auto"/>
        <w:bottom w:val="none" w:sz="0" w:space="0" w:color="auto"/>
        <w:right w:val="none" w:sz="0" w:space="0" w:color="auto"/>
      </w:divBdr>
    </w:div>
    <w:div w:id="765885540">
      <w:bodyDiv w:val="1"/>
      <w:marLeft w:val="0"/>
      <w:marRight w:val="0"/>
      <w:marTop w:val="0"/>
      <w:marBottom w:val="0"/>
      <w:divBdr>
        <w:top w:val="none" w:sz="0" w:space="0" w:color="auto"/>
        <w:left w:val="none" w:sz="0" w:space="0" w:color="auto"/>
        <w:bottom w:val="none" w:sz="0" w:space="0" w:color="auto"/>
        <w:right w:val="none" w:sz="0" w:space="0" w:color="auto"/>
      </w:divBdr>
    </w:div>
    <w:div w:id="770667541">
      <w:bodyDiv w:val="1"/>
      <w:marLeft w:val="0"/>
      <w:marRight w:val="0"/>
      <w:marTop w:val="0"/>
      <w:marBottom w:val="0"/>
      <w:divBdr>
        <w:top w:val="none" w:sz="0" w:space="0" w:color="auto"/>
        <w:left w:val="none" w:sz="0" w:space="0" w:color="auto"/>
        <w:bottom w:val="none" w:sz="0" w:space="0" w:color="auto"/>
        <w:right w:val="none" w:sz="0" w:space="0" w:color="auto"/>
      </w:divBdr>
    </w:div>
    <w:div w:id="792945528">
      <w:bodyDiv w:val="1"/>
      <w:marLeft w:val="0"/>
      <w:marRight w:val="0"/>
      <w:marTop w:val="0"/>
      <w:marBottom w:val="0"/>
      <w:divBdr>
        <w:top w:val="none" w:sz="0" w:space="0" w:color="auto"/>
        <w:left w:val="none" w:sz="0" w:space="0" w:color="auto"/>
        <w:bottom w:val="none" w:sz="0" w:space="0" w:color="auto"/>
        <w:right w:val="none" w:sz="0" w:space="0" w:color="auto"/>
      </w:divBdr>
    </w:div>
    <w:div w:id="798185567">
      <w:bodyDiv w:val="1"/>
      <w:marLeft w:val="0"/>
      <w:marRight w:val="0"/>
      <w:marTop w:val="0"/>
      <w:marBottom w:val="0"/>
      <w:divBdr>
        <w:top w:val="none" w:sz="0" w:space="0" w:color="auto"/>
        <w:left w:val="none" w:sz="0" w:space="0" w:color="auto"/>
        <w:bottom w:val="none" w:sz="0" w:space="0" w:color="auto"/>
        <w:right w:val="none" w:sz="0" w:space="0" w:color="auto"/>
      </w:divBdr>
    </w:div>
    <w:div w:id="800002429">
      <w:bodyDiv w:val="1"/>
      <w:marLeft w:val="0"/>
      <w:marRight w:val="0"/>
      <w:marTop w:val="0"/>
      <w:marBottom w:val="0"/>
      <w:divBdr>
        <w:top w:val="none" w:sz="0" w:space="0" w:color="auto"/>
        <w:left w:val="none" w:sz="0" w:space="0" w:color="auto"/>
        <w:bottom w:val="none" w:sz="0" w:space="0" w:color="auto"/>
        <w:right w:val="none" w:sz="0" w:space="0" w:color="auto"/>
      </w:divBdr>
    </w:div>
    <w:div w:id="800920725">
      <w:bodyDiv w:val="1"/>
      <w:marLeft w:val="0"/>
      <w:marRight w:val="0"/>
      <w:marTop w:val="0"/>
      <w:marBottom w:val="0"/>
      <w:divBdr>
        <w:top w:val="none" w:sz="0" w:space="0" w:color="auto"/>
        <w:left w:val="none" w:sz="0" w:space="0" w:color="auto"/>
        <w:bottom w:val="none" w:sz="0" w:space="0" w:color="auto"/>
        <w:right w:val="none" w:sz="0" w:space="0" w:color="auto"/>
      </w:divBdr>
    </w:div>
    <w:div w:id="801189398">
      <w:bodyDiv w:val="1"/>
      <w:marLeft w:val="0"/>
      <w:marRight w:val="0"/>
      <w:marTop w:val="0"/>
      <w:marBottom w:val="0"/>
      <w:divBdr>
        <w:top w:val="none" w:sz="0" w:space="0" w:color="auto"/>
        <w:left w:val="none" w:sz="0" w:space="0" w:color="auto"/>
        <w:bottom w:val="none" w:sz="0" w:space="0" w:color="auto"/>
        <w:right w:val="none" w:sz="0" w:space="0" w:color="auto"/>
      </w:divBdr>
    </w:div>
    <w:div w:id="806431551">
      <w:bodyDiv w:val="1"/>
      <w:marLeft w:val="0"/>
      <w:marRight w:val="0"/>
      <w:marTop w:val="0"/>
      <w:marBottom w:val="0"/>
      <w:divBdr>
        <w:top w:val="none" w:sz="0" w:space="0" w:color="auto"/>
        <w:left w:val="none" w:sz="0" w:space="0" w:color="auto"/>
        <w:bottom w:val="none" w:sz="0" w:space="0" w:color="auto"/>
        <w:right w:val="none" w:sz="0" w:space="0" w:color="auto"/>
      </w:divBdr>
    </w:div>
    <w:div w:id="807011217">
      <w:bodyDiv w:val="1"/>
      <w:marLeft w:val="0"/>
      <w:marRight w:val="0"/>
      <w:marTop w:val="0"/>
      <w:marBottom w:val="0"/>
      <w:divBdr>
        <w:top w:val="none" w:sz="0" w:space="0" w:color="auto"/>
        <w:left w:val="none" w:sz="0" w:space="0" w:color="auto"/>
        <w:bottom w:val="none" w:sz="0" w:space="0" w:color="auto"/>
        <w:right w:val="none" w:sz="0" w:space="0" w:color="auto"/>
      </w:divBdr>
    </w:div>
    <w:div w:id="807016111">
      <w:bodyDiv w:val="1"/>
      <w:marLeft w:val="0"/>
      <w:marRight w:val="0"/>
      <w:marTop w:val="0"/>
      <w:marBottom w:val="0"/>
      <w:divBdr>
        <w:top w:val="none" w:sz="0" w:space="0" w:color="auto"/>
        <w:left w:val="none" w:sz="0" w:space="0" w:color="auto"/>
        <w:bottom w:val="none" w:sz="0" w:space="0" w:color="auto"/>
        <w:right w:val="none" w:sz="0" w:space="0" w:color="auto"/>
      </w:divBdr>
    </w:div>
    <w:div w:id="812060821">
      <w:bodyDiv w:val="1"/>
      <w:marLeft w:val="0"/>
      <w:marRight w:val="0"/>
      <w:marTop w:val="0"/>
      <w:marBottom w:val="0"/>
      <w:divBdr>
        <w:top w:val="none" w:sz="0" w:space="0" w:color="auto"/>
        <w:left w:val="none" w:sz="0" w:space="0" w:color="auto"/>
        <w:bottom w:val="none" w:sz="0" w:space="0" w:color="auto"/>
        <w:right w:val="none" w:sz="0" w:space="0" w:color="auto"/>
      </w:divBdr>
    </w:div>
    <w:div w:id="813720869">
      <w:bodyDiv w:val="1"/>
      <w:marLeft w:val="0"/>
      <w:marRight w:val="0"/>
      <w:marTop w:val="0"/>
      <w:marBottom w:val="0"/>
      <w:divBdr>
        <w:top w:val="none" w:sz="0" w:space="0" w:color="auto"/>
        <w:left w:val="none" w:sz="0" w:space="0" w:color="auto"/>
        <w:bottom w:val="none" w:sz="0" w:space="0" w:color="auto"/>
        <w:right w:val="none" w:sz="0" w:space="0" w:color="auto"/>
      </w:divBdr>
    </w:div>
    <w:div w:id="814832335">
      <w:bodyDiv w:val="1"/>
      <w:marLeft w:val="0"/>
      <w:marRight w:val="0"/>
      <w:marTop w:val="0"/>
      <w:marBottom w:val="0"/>
      <w:divBdr>
        <w:top w:val="none" w:sz="0" w:space="0" w:color="auto"/>
        <w:left w:val="none" w:sz="0" w:space="0" w:color="auto"/>
        <w:bottom w:val="none" w:sz="0" w:space="0" w:color="auto"/>
        <w:right w:val="none" w:sz="0" w:space="0" w:color="auto"/>
      </w:divBdr>
    </w:div>
    <w:div w:id="816144331">
      <w:bodyDiv w:val="1"/>
      <w:marLeft w:val="0"/>
      <w:marRight w:val="0"/>
      <w:marTop w:val="0"/>
      <w:marBottom w:val="0"/>
      <w:divBdr>
        <w:top w:val="none" w:sz="0" w:space="0" w:color="auto"/>
        <w:left w:val="none" w:sz="0" w:space="0" w:color="auto"/>
        <w:bottom w:val="none" w:sz="0" w:space="0" w:color="auto"/>
        <w:right w:val="none" w:sz="0" w:space="0" w:color="auto"/>
      </w:divBdr>
    </w:div>
    <w:div w:id="820537838">
      <w:bodyDiv w:val="1"/>
      <w:marLeft w:val="0"/>
      <w:marRight w:val="0"/>
      <w:marTop w:val="0"/>
      <w:marBottom w:val="0"/>
      <w:divBdr>
        <w:top w:val="none" w:sz="0" w:space="0" w:color="auto"/>
        <w:left w:val="none" w:sz="0" w:space="0" w:color="auto"/>
        <w:bottom w:val="none" w:sz="0" w:space="0" w:color="auto"/>
        <w:right w:val="none" w:sz="0" w:space="0" w:color="auto"/>
      </w:divBdr>
    </w:div>
    <w:div w:id="839078283">
      <w:bodyDiv w:val="1"/>
      <w:marLeft w:val="0"/>
      <w:marRight w:val="0"/>
      <w:marTop w:val="0"/>
      <w:marBottom w:val="0"/>
      <w:divBdr>
        <w:top w:val="none" w:sz="0" w:space="0" w:color="auto"/>
        <w:left w:val="none" w:sz="0" w:space="0" w:color="auto"/>
        <w:bottom w:val="none" w:sz="0" w:space="0" w:color="auto"/>
        <w:right w:val="none" w:sz="0" w:space="0" w:color="auto"/>
      </w:divBdr>
    </w:div>
    <w:div w:id="841622817">
      <w:bodyDiv w:val="1"/>
      <w:marLeft w:val="0"/>
      <w:marRight w:val="0"/>
      <w:marTop w:val="0"/>
      <w:marBottom w:val="0"/>
      <w:divBdr>
        <w:top w:val="none" w:sz="0" w:space="0" w:color="auto"/>
        <w:left w:val="none" w:sz="0" w:space="0" w:color="auto"/>
        <w:bottom w:val="none" w:sz="0" w:space="0" w:color="auto"/>
        <w:right w:val="none" w:sz="0" w:space="0" w:color="auto"/>
      </w:divBdr>
    </w:div>
    <w:div w:id="851728272">
      <w:bodyDiv w:val="1"/>
      <w:marLeft w:val="0"/>
      <w:marRight w:val="0"/>
      <w:marTop w:val="0"/>
      <w:marBottom w:val="0"/>
      <w:divBdr>
        <w:top w:val="none" w:sz="0" w:space="0" w:color="auto"/>
        <w:left w:val="none" w:sz="0" w:space="0" w:color="auto"/>
        <w:bottom w:val="none" w:sz="0" w:space="0" w:color="auto"/>
        <w:right w:val="none" w:sz="0" w:space="0" w:color="auto"/>
      </w:divBdr>
    </w:div>
    <w:div w:id="852493678">
      <w:bodyDiv w:val="1"/>
      <w:marLeft w:val="0"/>
      <w:marRight w:val="0"/>
      <w:marTop w:val="0"/>
      <w:marBottom w:val="0"/>
      <w:divBdr>
        <w:top w:val="none" w:sz="0" w:space="0" w:color="auto"/>
        <w:left w:val="none" w:sz="0" w:space="0" w:color="auto"/>
        <w:bottom w:val="none" w:sz="0" w:space="0" w:color="auto"/>
        <w:right w:val="none" w:sz="0" w:space="0" w:color="auto"/>
      </w:divBdr>
    </w:div>
    <w:div w:id="854734816">
      <w:bodyDiv w:val="1"/>
      <w:marLeft w:val="0"/>
      <w:marRight w:val="0"/>
      <w:marTop w:val="0"/>
      <w:marBottom w:val="0"/>
      <w:divBdr>
        <w:top w:val="none" w:sz="0" w:space="0" w:color="auto"/>
        <w:left w:val="none" w:sz="0" w:space="0" w:color="auto"/>
        <w:bottom w:val="none" w:sz="0" w:space="0" w:color="auto"/>
        <w:right w:val="none" w:sz="0" w:space="0" w:color="auto"/>
      </w:divBdr>
    </w:div>
    <w:div w:id="857474857">
      <w:bodyDiv w:val="1"/>
      <w:marLeft w:val="0"/>
      <w:marRight w:val="0"/>
      <w:marTop w:val="0"/>
      <w:marBottom w:val="0"/>
      <w:divBdr>
        <w:top w:val="none" w:sz="0" w:space="0" w:color="auto"/>
        <w:left w:val="none" w:sz="0" w:space="0" w:color="auto"/>
        <w:bottom w:val="none" w:sz="0" w:space="0" w:color="auto"/>
        <w:right w:val="none" w:sz="0" w:space="0" w:color="auto"/>
      </w:divBdr>
    </w:div>
    <w:div w:id="858079211">
      <w:bodyDiv w:val="1"/>
      <w:marLeft w:val="0"/>
      <w:marRight w:val="0"/>
      <w:marTop w:val="0"/>
      <w:marBottom w:val="0"/>
      <w:divBdr>
        <w:top w:val="none" w:sz="0" w:space="0" w:color="auto"/>
        <w:left w:val="none" w:sz="0" w:space="0" w:color="auto"/>
        <w:bottom w:val="none" w:sz="0" w:space="0" w:color="auto"/>
        <w:right w:val="none" w:sz="0" w:space="0" w:color="auto"/>
      </w:divBdr>
    </w:div>
    <w:div w:id="867565958">
      <w:bodyDiv w:val="1"/>
      <w:marLeft w:val="0"/>
      <w:marRight w:val="0"/>
      <w:marTop w:val="0"/>
      <w:marBottom w:val="0"/>
      <w:divBdr>
        <w:top w:val="none" w:sz="0" w:space="0" w:color="auto"/>
        <w:left w:val="none" w:sz="0" w:space="0" w:color="auto"/>
        <w:bottom w:val="none" w:sz="0" w:space="0" w:color="auto"/>
        <w:right w:val="none" w:sz="0" w:space="0" w:color="auto"/>
      </w:divBdr>
    </w:div>
    <w:div w:id="871839647">
      <w:bodyDiv w:val="1"/>
      <w:marLeft w:val="0"/>
      <w:marRight w:val="0"/>
      <w:marTop w:val="0"/>
      <w:marBottom w:val="0"/>
      <w:divBdr>
        <w:top w:val="none" w:sz="0" w:space="0" w:color="auto"/>
        <w:left w:val="none" w:sz="0" w:space="0" w:color="auto"/>
        <w:bottom w:val="none" w:sz="0" w:space="0" w:color="auto"/>
        <w:right w:val="none" w:sz="0" w:space="0" w:color="auto"/>
      </w:divBdr>
    </w:div>
    <w:div w:id="873813825">
      <w:bodyDiv w:val="1"/>
      <w:marLeft w:val="0"/>
      <w:marRight w:val="0"/>
      <w:marTop w:val="0"/>
      <w:marBottom w:val="0"/>
      <w:divBdr>
        <w:top w:val="none" w:sz="0" w:space="0" w:color="auto"/>
        <w:left w:val="none" w:sz="0" w:space="0" w:color="auto"/>
        <w:bottom w:val="none" w:sz="0" w:space="0" w:color="auto"/>
        <w:right w:val="none" w:sz="0" w:space="0" w:color="auto"/>
      </w:divBdr>
    </w:div>
    <w:div w:id="874580077">
      <w:bodyDiv w:val="1"/>
      <w:marLeft w:val="0"/>
      <w:marRight w:val="0"/>
      <w:marTop w:val="0"/>
      <w:marBottom w:val="0"/>
      <w:divBdr>
        <w:top w:val="none" w:sz="0" w:space="0" w:color="auto"/>
        <w:left w:val="none" w:sz="0" w:space="0" w:color="auto"/>
        <w:bottom w:val="none" w:sz="0" w:space="0" w:color="auto"/>
        <w:right w:val="none" w:sz="0" w:space="0" w:color="auto"/>
      </w:divBdr>
    </w:div>
    <w:div w:id="880481084">
      <w:bodyDiv w:val="1"/>
      <w:marLeft w:val="0"/>
      <w:marRight w:val="0"/>
      <w:marTop w:val="0"/>
      <w:marBottom w:val="0"/>
      <w:divBdr>
        <w:top w:val="none" w:sz="0" w:space="0" w:color="auto"/>
        <w:left w:val="none" w:sz="0" w:space="0" w:color="auto"/>
        <w:bottom w:val="none" w:sz="0" w:space="0" w:color="auto"/>
        <w:right w:val="none" w:sz="0" w:space="0" w:color="auto"/>
      </w:divBdr>
    </w:div>
    <w:div w:id="881016690">
      <w:bodyDiv w:val="1"/>
      <w:marLeft w:val="0"/>
      <w:marRight w:val="0"/>
      <w:marTop w:val="0"/>
      <w:marBottom w:val="0"/>
      <w:divBdr>
        <w:top w:val="none" w:sz="0" w:space="0" w:color="auto"/>
        <w:left w:val="none" w:sz="0" w:space="0" w:color="auto"/>
        <w:bottom w:val="none" w:sz="0" w:space="0" w:color="auto"/>
        <w:right w:val="none" w:sz="0" w:space="0" w:color="auto"/>
      </w:divBdr>
    </w:div>
    <w:div w:id="891502628">
      <w:bodyDiv w:val="1"/>
      <w:marLeft w:val="0"/>
      <w:marRight w:val="0"/>
      <w:marTop w:val="0"/>
      <w:marBottom w:val="0"/>
      <w:divBdr>
        <w:top w:val="none" w:sz="0" w:space="0" w:color="auto"/>
        <w:left w:val="none" w:sz="0" w:space="0" w:color="auto"/>
        <w:bottom w:val="none" w:sz="0" w:space="0" w:color="auto"/>
        <w:right w:val="none" w:sz="0" w:space="0" w:color="auto"/>
      </w:divBdr>
    </w:div>
    <w:div w:id="891572707">
      <w:bodyDiv w:val="1"/>
      <w:marLeft w:val="0"/>
      <w:marRight w:val="0"/>
      <w:marTop w:val="0"/>
      <w:marBottom w:val="0"/>
      <w:divBdr>
        <w:top w:val="none" w:sz="0" w:space="0" w:color="auto"/>
        <w:left w:val="none" w:sz="0" w:space="0" w:color="auto"/>
        <w:bottom w:val="none" w:sz="0" w:space="0" w:color="auto"/>
        <w:right w:val="none" w:sz="0" w:space="0" w:color="auto"/>
      </w:divBdr>
    </w:div>
    <w:div w:id="894582067">
      <w:bodyDiv w:val="1"/>
      <w:marLeft w:val="0"/>
      <w:marRight w:val="0"/>
      <w:marTop w:val="0"/>
      <w:marBottom w:val="0"/>
      <w:divBdr>
        <w:top w:val="none" w:sz="0" w:space="0" w:color="auto"/>
        <w:left w:val="none" w:sz="0" w:space="0" w:color="auto"/>
        <w:bottom w:val="none" w:sz="0" w:space="0" w:color="auto"/>
        <w:right w:val="none" w:sz="0" w:space="0" w:color="auto"/>
      </w:divBdr>
    </w:div>
    <w:div w:id="895049693">
      <w:bodyDiv w:val="1"/>
      <w:marLeft w:val="0"/>
      <w:marRight w:val="0"/>
      <w:marTop w:val="0"/>
      <w:marBottom w:val="0"/>
      <w:divBdr>
        <w:top w:val="none" w:sz="0" w:space="0" w:color="auto"/>
        <w:left w:val="none" w:sz="0" w:space="0" w:color="auto"/>
        <w:bottom w:val="none" w:sz="0" w:space="0" w:color="auto"/>
        <w:right w:val="none" w:sz="0" w:space="0" w:color="auto"/>
      </w:divBdr>
    </w:div>
    <w:div w:id="899444881">
      <w:bodyDiv w:val="1"/>
      <w:marLeft w:val="0"/>
      <w:marRight w:val="0"/>
      <w:marTop w:val="0"/>
      <w:marBottom w:val="0"/>
      <w:divBdr>
        <w:top w:val="none" w:sz="0" w:space="0" w:color="auto"/>
        <w:left w:val="none" w:sz="0" w:space="0" w:color="auto"/>
        <w:bottom w:val="none" w:sz="0" w:space="0" w:color="auto"/>
        <w:right w:val="none" w:sz="0" w:space="0" w:color="auto"/>
      </w:divBdr>
    </w:div>
    <w:div w:id="899555759">
      <w:bodyDiv w:val="1"/>
      <w:marLeft w:val="0"/>
      <w:marRight w:val="0"/>
      <w:marTop w:val="0"/>
      <w:marBottom w:val="0"/>
      <w:divBdr>
        <w:top w:val="none" w:sz="0" w:space="0" w:color="auto"/>
        <w:left w:val="none" w:sz="0" w:space="0" w:color="auto"/>
        <w:bottom w:val="none" w:sz="0" w:space="0" w:color="auto"/>
        <w:right w:val="none" w:sz="0" w:space="0" w:color="auto"/>
      </w:divBdr>
    </w:div>
    <w:div w:id="903563531">
      <w:bodyDiv w:val="1"/>
      <w:marLeft w:val="0"/>
      <w:marRight w:val="0"/>
      <w:marTop w:val="0"/>
      <w:marBottom w:val="0"/>
      <w:divBdr>
        <w:top w:val="none" w:sz="0" w:space="0" w:color="auto"/>
        <w:left w:val="none" w:sz="0" w:space="0" w:color="auto"/>
        <w:bottom w:val="none" w:sz="0" w:space="0" w:color="auto"/>
        <w:right w:val="none" w:sz="0" w:space="0" w:color="auto"/>
      </w:divBdr>
    </w:div>
    <w:div w:id="904342223">
      <w:bodyDiv w:val="1"/>
      <w:marLeft w:val="0"/>
      <w:marRight w:val="0"/>
      <w:marTop w:val="0"/>
      <w:marBottom w:val="0"/>
      <w:divBdr>
        <w:top w:val="none" w:sz="0" w:space="0" w:color="auto"/>
        <w:left w:val="none" w:sz="0" w:space="0" w:color="auto"/>
        <w:bottom w:val="none" w:sz="0" w:space="0" w:color="auto"/>
        <w:right w:val="none" w:sz="0" w:space="0" w:color="auto"/>
      </w:divBdr>
    </w:div>
    <w:div w:id="911233514">
      <w:bodyDiv w:val="1"/>
      <w:marLeft w:val="0"/>
      <w:marRight w:val="0"/>
      <w:marTop w:val="0"/>
      <w:marBottom w:val="0"/>
      <w:divBdr>
        <w:top w:val="none" w:sz="0" w:space="0" w:color="auto"/>
        <w:left w:val="none" w:sz="0" w:space="0" w:color="auto"/>
        <w:bottom w:val="none" w:sz="0" w:space="0" w:color="auto"/>
        <w:right w:val="none" w:sz="0" w:space="0" w:color="auto"/>
      </w:divBdr>
    </w:div>
    <w:div w:id="911887605">
      <w:bodyDiv w:val="1"/>
      <w:marLeft w:val="0"/>
      <w:marRight w:val="0"/>
      <w:marTop w:val="0"/>
      <w:marBottom w:val="0"/>
      <w:divBdr>
        <w:top w:val="none" w:sz="0" w:space="0" w:color="auto"/>
        <w:left w:val="none" w:sz="0" w:space="0" w:color="auto"/>
        <w:bottom w:val="none" w:sz="0" w:space="0" w:color="auto"/>
        <w:right w:val="none" w:sz="0" w:space="0" w:color="auto"/>
      </w:divBdr>
    </w:div>
    <w:div w:id="915211564">
      <w:bodyDiv w:val="1"/>
      <w:marLeft w:val="0"/>
      <w:marRight w:val="0"/>
      <w:marTop w:val="0"/>
      <w:marBottom w:val="0"/>
      <w:divBdr>
        <w:top w:val="none" w:sz="0" w:space="0" w:color="auto"/>
        <w:left w:val="none" w:sz="0" w:space="0" w:color="auto"/>
        <w:bottom w:val="none" w:sz="0" w:space="0" w:color="auto"/>
        <w:right w:val="none" w:sz="0" w:space="0" w:color="auto"/>
      </w:divBdr>
    </w:div>
    <w:div w:id="916325158">
      <w:bodyDiv w:val="1"/>
      <w:marLeft w:val="0"/>
      <w:marRight w:val="0"/>
      <w:marTop w:val="0"/>
      <w:marBottom w:val="0"/>
      <w:divBdr>
        <w:top w:val="none" w:sz="0" w:space="0" w:color="auto"/>
        <w:left w:val="none" w:sz="0" w:space="0" w:color="auto"/>
        <w:bottom w:val="none" w:sz="0" w:space="0" w:color="auto"/>
        <w:right w:val="none" w:sz="0" w:space="0" w:color="auto"/>
      </w:divBdr>
    </w:div>
    <w:div w:id="917206517">
      <w:bodyDiv w:val="1"/>
      <w:marLeft w:val="0"/>
      <w:marRight w:val="0"/>
      <w:marTop w:val="0"/>
      <w:marBottom w:val="0"/>
      <w:divBdr>
        <w:top w:val="none" w:sz="0" w:space="0" w:color="auto"/>
        <w:left w:val="none" w:sz="0" w:space="0" w:color="auto"/>
        <w:bottom w:val="none" w:sz="0" w:space="0" w:color="auto"/>
        <w:right w:val="none" w:sz="0" w:space="0" w:color="auto"/>
      </w:divBdr>
    </w:div>
    <w:div w:id="918711511">
      <w:bodyDiv w:val="1"/>
      <w:marLeft w:val="0"/>
      <w:marRight w:val="0"/>
      <w:marTop w:val="0"/>
      <w:marBottom w:val="0"/>
      <w:divBdr>
        <w:top w:val="none" w:sz="0" w:space="0" w:color="auto"/>
        <w:left w:val="none" w:sz="0" w:space="0" w:color="auto"/>
        <w:bottom w:val="none" w:sz="0" w:space="0" w:color="auto"/>
        <w:right w:val="none" w:sz="0" w:space="0" w:color="auto"/>
      </w:divBdr>
    </w:div>
    <w:div w:id="918948072">
      <w:bodyDiv w:val="1"/>
      <w:marLeft w:val="0"/>
      <w:marRight w:val="0"/>
      <w:marTop w:val="0"/>
      <w:marBottom w:val="0"/>
      <w:divBdr>
        <w:top w:val="none" w:sz="0" w:space="0" w:color="auto"/>
        <w:left w:val="none" w:sz="0" w:space="0" w:color="auto"/>
        <w:bottom w:val="none" w:sz="0" w:space="0" w:color="auto"/>
        <w:right w:val="none" w:sz="0" w:space="0" w:color="auto"/>
      </w:divBdr>
    </w:div>
    <w:div w:id="920023065">
      <w:bodyDiv w:val="1"/>
      <w:marLeft w:val="0"/>
      <w:marRight w:val="0"/>
      <w:marTop w:val="0"/>
      <w:marBottom w:val="0"/>
      <w:divBdr>
        <w:top w:val="none" w:sz="0" w:space="0" w:color="auto"/>
        <w:left w:val="none" w:sz="0" w:space="0" w:color="auto"/>
        <w:bottom w:val="none" w:sz="0" w:space="0" w:color="auto"/>
        <w:right w:val="none" w:sz="0" w:space="0" w:color="auto"/>
      </w:divBdr>
    </w:div>
    <w:div w:id="922377657">
      <w:bodyDiv w:val="1"/>
      <w:marLeft w:val="0"/>
      <w:marRight w:val="0"/>
      <w:marTop w:val="0"/>
      <w:marBottom w:val="0"/>
      <w:divBdr>
        <w:top w:val="none" w:sz="0" w:space="0" w:color="auto"/>
        <w:left w:val="none" w:sz="0" w:space="0" w:color="auto"/>
        <w:bottom w:val="none" w:sz="0" w:space="0" w:color="auto"/>
        <w:right w:val="none" w:sz="0" w:space="0" w:color="auto"/>
      </w:divBdr>
    </w:div>
    <w:div w:id="926888742">
      <w:bodyDiv w:val="1"/>
      <w:marLeft w:val="0"/>
      <w:marRight w:val="0"/>
      <w:marTop w:val="0"/>
      <w:marBottom w:val="0"/>
      <w:divBdr>
        <w:top w:val="none" w:sz="0" w:space="0" w:color="auto"/>
        <w:left w:val="none" w:sz="0" w:space="0" w:color="auto"/>
        <w:bottom w:val="none" w:sz="0" w:space="0" w:color="auto"/>
        <w:right w:val="none" w:sz="0" w:space="0" w:color="auto"/>
      </w:divBdr>
    </w:div>
    <w:div w:id="936906764">
      <w:bodyDiv w:val="1"/>
      <w:marLeft w:val="0"/>
      <w:marRight w:val="0"/>
      <w:marTop w:val="0"/>
      <w:marBottom w:val="0"/>
      <w:divBdr>
        <w:top w:val="none" w:sz="0" w:space="0" w:color="auto"/>
        <w:left w:val="none" w:sz="0" w:space="0" w:color="auto"/>
        <w:bottom w:val="none" w:sz="0" w:space="0" w:color="auto"/>
        <w:right w:val="none" w:sz="0" w:space="0" w:color="auto"/>
      </w:divBdr>
    </w:div>
    <w:div w:id="937174616">
      <w:bodyDiv w:val="1"/>
      <w:marLeft w:val="0"/>
      <w:marRight w:val="0"/>
      <w:marTop w:val="0"/>
      <w:marBottom w:val="0"/>
      <w:divBdr>
        <w:top w:val="none" w:sz="0" w:space="0" w:color="auto"/>
        <w:left w:val="none" w:sz="0" w:space="0" w:color="auto"/>
        <w:bottom w:val="none" w:sz="0" w:space="0" w:color="auto"/>
        <w:right w:val="none" w:sz="0" w:space="0" w:color="auto"/>
      </w:divBdr>
    </w:div>
    <w:div w:id="940258479">
      <w:bodyDiv w:val="1"/>
      <w:marLeft w:val="0"/>
      <w:marRight w:val="0"/>
      <w:marTop w:val="0"/>
      <w:marBottom w:val="0"/>
      <w:divBdr>
        <w:top w:val="none" w:sz="0" w:space="0" w:color="auto"/>
        <w:left w:val="none" w:sz="0" w:space="0" w:color="auto"/>
        <w:bottom w:val="none" w:sz="0" w:space="0" w:color="auto"/>
        <w:right w:val="none" w:sz="0" w:space="0" w:color="auto"/>
      </w:divBdr>
    </w:div>
    <w:div w:id="943420188">
      <w:bodyDiv w:val="1"/>
      <w:marLeft w:val="0"/>
      <w:marRight w:val="0"/>
      <w:marTop w:val="0"/>
      <w:marBottom w:val="0"/>
      <w:divBdr>
        <w:top w:val="none" w:sz="0" w:space="0" w:color="auto"/>
        <w:left w:val="none" w:sz="0" w:space="0" w:color="auto"/>
        <w:bottom w:val="none" w:sz="0" w:space="0" w:color="auto"/>
        <w:right w:val="none" w:sz="0" w:space="0" w:color="auto"/>
      </w:divBdr>
    </w:div>
    <w:div w:id="947278882">
      <w:bodyDiv w:val="1"/>
      <w:marLeft w:val="0"/>
      <w:marRight w:val="0"/>
      <w:marTop w:val="0"/>
      <w:marBottom w:val="0"/>
      <w:divBdr>
        <w:top w:val="none" w:sz="0" w:space="0" w:color="auto"/>
        <w:left w:val="none" w:sz="0" w:space="0" w:color="auto"/>
        <w:bottom w:val="none" w:sz="0" w:space="0" w:color="auto"/>
        <w:right w:val="none" w:sz="0" w:space="0" w:color="auto"/>
      </w:divBdr>
    </w:div>
    <w:div w:id="949042958">
      <w:bodyDiv w:val="1"/>
      <w:marLeft w:val="0"/>
      <w:marRight w:val="0"/>
      <w:marTop w:val="0"/>
      <w:marBottom w:val="0"/>
      <w:divBdr>
        <w:top w:val="none" w:sz="0" w:space="0" w:color="auto"/>
        <w:left w:val="none" w:sz="0" w:space="0" w:color="auto"/>
        <w:bottom w:val="none" w:sz="0" w:space="0" w:color="auto"/>
        <w:right w:val="none" w:sz="0" w:space="0" w:color="auto"/>
      </w:divBdr>
    </w:div>
    <w:div w:id="949776757">
      <w:bodyDiv w:val="1"/>
      <w:marLeft w:val="0"/>
      <w:marRight w:val="0"/>
      <w:marTop w:val="0"/>
      <w:marBottom w:val="0"/>
      <w:divBdr>
        <w:top w:val="none" w:sz="0" w:space="0" w:color="auto"/>
        <w:left w:val="none" w:sz="0" w:space="0" w:color="auto"/>
        <w:bottom w:val="none" w:sz="0" w:space="0" w:color="auto"/>
        <w:right w:val="none" w:sz="0" w:space="0" w:color="auto"/>
      </w:divBdr>
    </w:div>
    <w:div w:id="950362743">
      <w:bodyDiv w:val="1"/>
      <w:marLeft w:val="0"/>
      <w:marRight w:val="0"/>
      <w:marTop w:val="0"/>
      <w:marBottom w:val="0"/>
      <w:divBdr>
        <w:top w:val="none" w:sz="0" w:space="0" w:color="auto"/>
        <w:left w:val="none" w:sz="0" w:space="0" w:color="auto"/>
        <w:bottom w:val="none" w:sz="0" w:space="0" w:color="auto"/>
        <w:right w:val="none" w:sz="0" w:space="0" w:color="auto"/>
      </w:divBdr>
    </w:div>
    <w:div w:id="951130888">
      <w:bodyDiv w:val="1"/>
      <w:marLeft w:val="0"/>
      <w:marRight w:val="0"/>
      <w:marTop w:val="0"/>
      <w:marBottom w:val="0"/>
      <w:divBdr>
        <w:top w:val="none" w:sz="0" w:space="0" w:color="auto"/>
        <w:left w:val="none" w:sz="0" w:space="0" w:color="auto"/>
        <w:bottom w:val="none" w:sz="0" w:space="0" w:color="auto"/>
        <w:right w:val="none" w:sz="0" w:space="0" w:color="auto"/>
      </w:divBdr>
    </w:div>
    <w:div w:id="956376980">
      <w:bodyDiv w:val="1"/>
      <w:marLeft w:val="0"/>
      <w:marRight w:val="0"/>
      <w:marTop w:val="0"/>
      <w:marBottom w:val="0"/>
      <w:divBdr>
        <w:top w:val="none" w:sz="0" w:space="0" w:color="auto"/>
        <w:left w:val="none" w:sz="0" w:space="0" w:color="auto"/>
        <w:bottom w:val="none" w:sz="0" w:space="0" w:color="auto"/>
        <w:right w:val="none" w:sz="0" w:space="0" w:color="auto"/>
      </w:divBdr>
    </w:div>
    <w:div w:id="961961978">
      <w:bodyDiv w:val="1"/>
      <w:marLeft w:val="0"/>
      <w:marRight w:val="0"/>
      <w:marTop w:val="0"/>
      <w:marBottom w:val="0"/>
      <w:divBdr>
        <w:top w:val="none" w:sz="0" w:space="0" w:color="auto"/>
        <w:left w:val="none" w:sz="0" w:space="0" w:color="auto"/>
        <w:bottom w:val="none" w:sz="0" w:space="0" w:color="auto"/>
        <w:right w:val="none" w:sz="0" w:space="0" w:color="auto"/>
      </w:divBdr>
    </w:div>
    <w:div w:id="963845554">
      <w:bodyDiv w:val="1"/>
      <w:marLeft w:val="0"/>
      <w:marRight w:val="0"/>
      <w:marTop w:val="0"/>
      <w:marBottom w:val="0"/>
      <w:divBdr>
        <w:top w:val="none" w:sz="0" w:space="0" w:color="auto"/>
        <w:left w:val="none" w:sz="0" w:space="0" w:color="auto"/>
        <w:bottom w:val="none" w:sz="0" w:space="0" w:color="auto"/>
        <w:right w:val="none" w:sz="0" w:space="0" w:color="auto"/>
      </w:divBdr>
    </w:div>
    <w:div w:id="971403219">
      <w:bodyDiv w:val="1"/>
      <w:marLeft w:val="0"/>
      <w:marRight w:val="0"/>
      <w:marTop w:val="0"/>
      <w:marBottom w:val="0"/>
      <w:divBdr>
        <w:top w:val="none" w:sz="0" w:space="0" w:color="auto"/>
        <w:left w:val="none" w:sz="0" w:space="0" w:color="auto"/>
        <w:bottom w:val="none" w:sz="0" w:space="0" w:color="auto"/>
        <w:right w:val="none" w:sz="0" w:space="0" w:color="auto"/>
      </w:divBdr>
    </w:div>
    <w:div w:id="980497078">
      <w:bodyDiv w:val="1"/>
      <w:marLeft w:val="0"/>
      <w:marRight w:val="0"/>
      <w:marTop w:val="0"/>
      <w:marBottom w:val="0"/>
      <w:divBdr>
        <w:top w:val="none" w:sz="0" w:space="0" w:color="auto"/>
        <w:left w:val="none" w:sz="0" w:space="0" w:color="auto"/>
        <w:bottom w:val="none" w:sz="0" w:space="0" w:color="auto"/>
        <w:right w:val="none" w:sz="0" w:space="0" w:color="auto"/>
      </w:divBdr>
    </w:div>
    <w:div w:id="985085289">
      <w:bodyDiv w:val="1"/>
      <w:marLeft w:val="0"/>
      <w:marRight w:val="0"/>
      <w:marTop w:val="0"/>
      <w:marBottom w:val="0"/>
      <w:divBdr>
        <w:top w:val="none" w:sz="0" w:space="0" w:color="auto"/>
        <w:left w:val="none" w:sz="0" w:space="0" w:color="auto"/>
        <w:bottom w:val="none" w:sz="0" w:space="0" w:color="auto"/>
        <w:right w:val="none" w:sz="0" w:space="0" w:color="auto"/>
      </w:divBdr>
    </w:div>
    <w:div w:id="1002271429">
      <w:bodyDiv w:val="1"/>
      <w:marLeft w:val="0"/>
      <w:marRight w:val="0"/>
      <w:marTop w:val="0"/>
      <w:marBottom w:val="0"/>
      <w:divBdr>
        <w:top w:val="none" w:sz="0" w:space="0" w:color="auto"/>
        <w:left w:val="none" w:sz="0" w:space="0" w:color="auto"/>
        <w:bottom w:val="none" w:sz="0" w:space="0" w:color="auto"/>
        <w:right w:val="none" w:sz="0" w:space="0" w:color="auto"/>
      </w:divBdr>
    </w:div>
    <w:div w:id="1005864222">
      <w:bodyDiv w:val="1"/>
      <w:marLeft w:val="0"/>
      <w:marRight w:val="0"/>
      <w:marTop w:val="0"/>
      <w:marBottom w:val="0"/>
      <w:divBdr>
        <w:top w:val="none" w:sz="0" w:space="0" w:color="auto"/>
        <w:left w:val="none" w:sz="0" w:space="0" w:color="auto"/>
        <w:bottom w:val="none" w:sz="0" w:space="0" w:color="auto"/>
        <w:right w:val="none" w:sz="0" w:space="0" w:color="auto"/>
      </w:divBdr>
    </w:div>
    <w:div w:id="1014111995">
      <w:bodyDiv w:val="1"/>
      <w:marLeft w:val="0"/>
      <w:marRight w:val="0"/>
      <w:marTop w:val="0"/>
      <w:marBottom w:val="0"/>
      <w:divBdr>
        <w:top w:val="none" w:sz="0" w:space="0" w:color="auto"/>
        <w:left w:val="none" w:sz="0" w:space="0" w:color="auto"/>
        <w:bottom w:val="none" w:sz="0" w:space="0" w:color="auto"/>
        <w:right w:val="none" w:sz="0" w:space="0" w:color="auto"/>
      </w:divBdr>
    </w:div>
    <w:div w:id="1017267976">
      <w:bodyDiv w:val="1"/>
      <w:marLeft w:val="0"/>
      <w:marRight w:val="0"/>
      <w:marTop w:val="0"/>
      <w:marBottom w:val="0"/>
      <w:divBdr>
        <w:top w:val="none" w:sz="0" w:space="0" w:color="auto"/>
        <w:left w:val="none" w:sz="0" w:space="0" w:color="auto"/>
        <w:bottom w:val="none" w:sz="0" w:space="0" w:color="auto"/>
        <w:right w:val="none" w:sz="0" w:space="0" w:color="auto"/>
      </w:divBdr>
    </w:div>
    <w:div w:id="1020855774">
      <w:bodyDiv w:val="1"/>
      <w:marLeft w:val="0"/>
      <w:marRight w:val="0"/>
      <w:marTop w:val="0"/>
      <w:marBottom w:val="0"/>
      <w:divBdr>
        <w:top w:val="none" w:sz="0" w:space="0" w:color="auto"/>
        <w:left w:val="none" w:sz="0" w:space="0" w:color="auto"/>
        <w:bottom w:val="none" w:sz="0" w:space="0" w:color="auto"/>
        <w:right w:val="none" w:sz="0" w:space="0" w:color="auto"/>
      </w:divBdr>
    </w:div>
    <w:div w:id="1022127716">
      <w:bodyDiv w:val="1"/>
      <w:marLeft w:val="0"/>
      <w:marRight w:val="0"/>
      <w:marTop w:val="0"/>
      <w:marBottom w:val="0"/>
      <w:divBdr>
        <w:top w:val="none" w:sz="0" w:space="0" w:color="auto"/>
        <w:left w:val="none" w:sz="0" w:space="0" w:color="auto"/>
        <w:bottom w:val="none" w:sz="0" w:space="0" w:color="auto"/>
        <w:right w:val="none" w:sz="0" w:space="0" w:color="auto"/>
      </w:divBdr>
    </w:div>
    <w:div w:id="1022514489">
      <w:bodyDiv w:val="1"/>
      <w:marLeft w:val="0"/>
      <w:marRight w:val="0"/>
      <w:marTop w:val="0"/>
      <w:marBottom w:val="0"/>
      <w:divBdr>
        <w:top w:val="none" w:sz="0" w:space="0" w:color="auto"/>
        <w:left w:val="none" w:sz="0" w:space="0" w:color="auto"/>
        <w:bottom w:val="none" w:sz="0" w:space="0" w:color="auto"/>
        <w:right w:val="none" w:sz="0" w:space="0" w:color="auto"/>
      </w:divBdr>
    </w:div>
    <w:div w:id="1023286342">
      <w:bodyDiv w:val="1"/>
      <w:marLeft w:val="0"/>
      <w:marRight w:val="0"/>
      <w:marTop w:val="0"/>
      <w:marBottom w:val="0"/>
      <w:divBdr>
        <w:top w:val="none" w:sz="0" w:space="0" w:color="auto"/>
        <w:left w:val="none" w:sz="0" w:space="0" w:color="auto"/>
        <w:bottom w:val="none" w:sz="0" w:space="0" w:color="auto"/>
        <w:right w:val="none" w:sz="0" w:space="0" w:color="auto"/>
      </w:divBdr>
    </w:div>
    <w:div w:id="1025670483">
      <w:bodyDiv w:val="1"/>
      <w:marLeft w:val="0"/>
      <w:marRight w:val="0"/>
      <w:marTop w:val="0"/>
      <w:marBottom w:val="0"/>
      <w:divBdr>
        <w:top w:val="none" w:sz="0" w:space="0" w:color="auto"/>
        <w:left w:val="none" w:sz="0" w:space="0" w:color="auto"/>
        <w:bottom w:val="none" w:sz="0" w:space="0" w:color="auto"/>
        <w:right w:val="none" w:sz="0" w:space="0" w:color="auto"/>
      </w:divBdr>
    </w:div>
    <w:div w:id="1034622954">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41396431">
      <w:bodyDiv w:val="1"/>
      <w:marLeft w:val="0"/>
      <w:marRight w:val="0"/>
      <w:marTop w:val="0"/>
      <w:marBottom w:val="0"/>
      <w:divBdr>
        <w:top w:val="none" w:sz="0" w:space="0" w:color="auto"/>
        <w:left w:val="none" w:sz="0" w:space="0" w:color="auto"/>
        <w:bottom w:val="none" w:sz="0" w:space="0" w:color="auto"/>
        <w:right w:val="none" w:sz="0" w:space="0" w:color="auto"/>
      </w:divBdr>
    </w:div>
    <w:div w:id="1043211786">
      <w:bodyDiv w:val="1"/>
      <w:marLeft w:val="0"/>
      <w:marRight w:val="0"/>
      <w:marTop w:val="0"/>
      <w:marBottom w:val="0"/>
      <w:divBdr>
        <w:top w:val="none" w:sz="0" w:space="0" w:color="auto"/>
        <w:left w:val="none" w:sz="0" w:space="0" w:color="auto"/>
        <w:bottom w:val="none" w:sz="0" w:space="0" w:color="auto"/>
        <w:right w:val="none" w:sz="0" w:space="0" w:color="auto"/>
      </w:divBdr>
    </w:div>
    <w:div w:id="1046640439">
      <w:bodyDiv w:val="1"/>
      <w:marLeft w:val="0"/>
      <w:marRight w:val="0"/>
      <w:marTop w:val="0"/>
      <w:marBottom w:val="0"/>
      <w:divBdr>
        <w:top w:val="none" w:sz="0" w:space="0" w:color="auto"/>
        <w:left w:val="none" w:sz="0" w:space="0" w:color="auto"/>
        <w:bottom w:val="none" w:sz="0" w:space="0" w:color="auto"/>
        <w:right w:val="none" w:sz="0" w:space="0" w:color="auto"/>
      </w:divBdr>
    </w:div>
    <w:div w:id="1050181624">
      <w:bodyDiv w:val="1"/>
      <w:marLeft w:val="0"/>
      <w:marRight w:val="0"/>
      <w:marTop w:val="0"/>
      <w:marBottom w:val="0"/>
      <w:divBdr>
        <w:top w:val="none" w:sz="0" w:space="0" w:color="auto"/>
        <w:left w:val="none" w:sz="0" w:space="0" w:color="auto"/>
        <w:bottom w:val="none" w:sz="0" w:space="0" w:color="auto"/>
        <w:right w:val="none" w:sz="0" w:space="0" w:color="auto"/>
      </w:divBdr>
    </w:div>
    <w:div w:id="1057120794">
      <w:bodyDiv w:val="1"/>
      <w:marLeft w:val="0"/>
      <w:marRight w:val="0"/>
      <w:marTop w:val="0"/>
      <w:marBottom w:val="0"/>
      <w:divBdr>
        <w:top w:val="none" w:sz="0" w:space="0" w:color="auto"/>
        <w:left w:val="none" w:sz="0" w:space="0" w:color="auto"/>
        <w:bottom w:val="none" w:sz="0" w:space="0" w:color="auto"/>
        <w:right w:val="none" w:sz="0" w:space="0" w:color="auto"/>
      </w:divBdr>
    </w:div>
    <w:div w:id="1058629634">
      <w:bodyDiv w:val="1"/>
      <w:marLeft w:val="33"/>
      <w:marRight w:val="33"/>
      <w:marTop w:val="0"/>
      <w:marBottom w:val="0"/>
      <w:divBdr>
        <w:top w:val="none" w:sz="0" w:space="0" w:color="auto"/>
        <w:left w:val="none" w:sz="0" w:space="0" w:color="auto"/>
        <w:bottom w:val="none" w:sz="0" w:space="0" w:color="auto"/>
        <w:right w:val="none" w:sz="0" w:space="0" w:color="auto"/>
      </w:divBdr>
      <w:divsChild>
        <w:div w:id="2037538494">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1065956929">
      <w:bodyDiv w:val="1"/>
      <w:marLeft w:val="0"/>
      <w:marRight w:val="0"/>
      <w:marTop w:val="0"/>
      <w:marBottom w:val="0"/>
      <w:divBdr>
        <w:top w:val="none" w:sz="0" w:space="0" w:color="auto"/>
        <w:left w:val="none" w:sz="0" w:space="0" w:color="auto"/>
        <w:bottom w:val="none" w:sz="0" w:space="0" w:color="auto"/>
        <w:right w:val="none" w:sz="0" w:space="0" w:color="auto"/>
      </w:divBdr>
    </w:div>
    <w:div w:id="1065958303">
      <w:bodyDiv w:val="1"/>
      <w:marLeft w:val="0"/>
      <w:marRight w:val="0"/>
      <w:marTop w:val="0"/>
      <w:marBottom w:val="0"/>
      <w:divBdr>
        <w:top w:val="none" w:sz="0" w:space="0" w:color="auto"/>
        <w:left w:val="none" w:sz="0" w:space="0" w:color="auto"/>
        <w:bottom w:val="none" w:sz="0" w:space="0" w:color="auto"/>
        <w:right w:val="none" w:sz="0" w:space="0" w:color="auto"/>
      </w:divBdr>
    </w:div>
    <w:div w:id="1066607254">
      <w:bodyDiv w:val="1"/>
      <w:marLeft w:val="0"/>
      <w:marRight w:val="0"/>
      <w:marTop w:val="0"/>
      <w:marBottom w:val="0"/>
      <w:divBdr>
        <w:top w:val="none" w:sz="0" w:space="0" w:color="auto"/>
        <w:left w:val="none" w:sz="0" w:space="0" w:color="auto"/>
        <w:bottom w:val="none" w:sz="0" w:space="0" w:color="auto"/>
        <w:right w:val="none" w:sz="0" w:space="0" w:color="auto"/>
      </w:divBdr>
    </w:div>
    <w:div w:id="1067264820">
      <w:bodyDiv w:val="1"/>
      <w:marLeft w:val="0"/>
      <w:marRight w:val="0"/>
      <w:marTop w:val="0"/>
      <w:marBottom w:val="0"/>
      <w:divBdr>
        <w:top w:val="none" w:sz="0" w:space="0" w:color="auto"/>
        <w:left w:val="none" w:sz="0" w:space="0" w:color="auto"/>
        <w:bottom w:val="none" w:sz="0" w:space="0" w:color="auto"/>
        <w:right w:val="none" w:sz="0" w:space="0" w:color="auto"/>
      </w:divBdr>
    </w:div>
    <w:div w:id="1081834840">
      <w:bodyDiv w:val="1"/>
      <w:marLeft w:val="0"/>
      <w:marRight w:val="0"/>
      <w:marTop w:val="0"/>
      <w:marBottom w:val="0"/>
      <w:divBdr>
        <w:top w:val="none" w:sz="0" w:space="0" w:color="auto"/>
        <w:left w:val="none" w:sz="0" w:space="0" w:color="auto"/>
        <w:bottom w:val="none" w:sz="0" w:space="0" w:color="auto"/>
        <w:right w:val="none" w:sz="0" w:space="0" w:color="auto"/>
      </w:divBdr>
    </w:div>
    <w:div w:id="1085221768">
      <w:bodyDiv w:val="1"/>
      <w:marLeft w:val="0"/>
      <w:marRight w:val="0"/>
      <w:marTop w:val="0"/>
      <w:marBottom w:val="0"/>
      <w:divBdr>
        <w:top w:val="none" w:sz="0" w:space="0" w:color="auto"/>
        <w:left w:val="none" w:sz="0" w:space="0" w:color="auto"/>
        <w:bottom w:val="none" w:sz="0" w:space="0" w:color="auto"/>
        <w:right w:val="none" w:sz="0" w:space="0" w:color="auto"/>
      </w:divBdr>
    </w:div>
    <w:div w:id="1092169673">
      <w:bodyDiv w:val="1"/>
      <w:marLeft w:val="0"/>
      <w:marRight w:val="0"/>
      <w:marTop w:val="0"/>
      <w:marBottom w:val="0"/>
      <w:divBdr>
        <w:top w:val="none" w:sz="0" w:space="0" w:color="auto"/>
        <w:left w:val="none" w:sz="0" w:space="0" w:color="auto"/>
        <w:bottom w:val="none" w:sz="0" w:space="0" w:color="auto"/>
        <w:right w:val="none" w:sz="0" w:space="0" w:color="auto"/>
      </w:divBdr>
    </w:div>
    <w:div w:id="1093669193">
      <w:bodyDiv w:val="1"/>
      <w:marLeft w:val="0"/>
      <w:marRight w:val="0"/>
      <w:marTop w:val="0"/>
      <w:marBottom w:val="0"/>
      <w:divBdr>
        <w:top w:val="none" w:sz="0" w:space="0" w:color="auto"/>
        <w:left w:val="none" w:sz="0" w:space="0" w:color="auto"/>
        <w:bottom w:val="none" w:sz="0" w:space="0" w:color="auto"/>
        <w:right w:val="none" w:sz="0" w:space="0" w:color="auto"/>
      </w:divBdr>
    </w:div>
    <w:div w:id="1094129628">
      <w:bodyDiv w:val="1"/>
      <w:marLeft w:val="0"/>
      <w:marRight w:val="0"/>
      <w:marTop w:val="0"/>
      <w:marBottom w:val="0"/>
      <w:divBdr>
        <w:top w:val="none" w:sz="0" w:space="0" w:color="auto"/>
        <w:left w:val="none" w:sz="0" w:space="0" w:color="auto"/>
        <w:bottom w:val="none" w:sz="0" w:space="0" w:color="auto"/>
        <w:right w:val="none" w:sz="0" w:space="0" w:color="auto"/>
      </w:divBdr>
    </w:div>
    <w:div w:id="1094286233">
      <w:bodyDiv w:val="1"/>
      <w:marLeft w:val="0"/>
      <w:marRight w:val="0"/>
      <w:marTop w:val="0"/>
      <w:marBottom w:val="0"/>
      <w:divBdr>
        <w:top w:val="none" w:sz="0" w:space="0" w:color="auto"/>
        <w:left w:val="none" w:sz="0" w:space="0" w:color="auto"/>
        <w:bottom w:val="none" w:sz="0" w:space="0" w:color="auto"/>
        <w:right w:val="none" w:sz="0" w:space="0" w:color="auto"/>
      </w:divBdr>
    </w:div>
    <w:div w:id="1097096980">
      <w:bodyDiv w:val="1"/>
      <w:marLeft w:val="0"/>
      <w:marRight w:val="0"/>
      <w:marTop w:val="0"/>
      <w:marBottom w:val="0"/>
      <w:divBdr>
        <w:top w:val="none" w:sz="0" w:space="0" w:color="auto"/>
        <w:left w:val="none" w:sz="0" w:space="0" w:color="auto"/>
        <w:bottom w:val="none" w:sz="0" w:space="0" w:color="auto"/>
        <w:right w:val="none" w:sz="0" w:space="0" w:color="auto"/>
      </w:divBdr>
    </w:div>
    <w:div w:id="1108307812">
      <w:bodyDiv w:val="1"/>
      <w:marLeft w:val="0"/>
      <w:marRight w:val="0"/>
      <w:marTop w:val="0"/>
      <w:marBottom w:val="0"/>
      <w:divBdr>
        <w:top w:val="none" w:sz="0" w:space="0" w:color="auto"/>
        <w:left w:val="none" w:sz="0" w:space="0" w:color="auto"/>
        <w:bottom w:val="none" w:sz="0" w:space="0" w:color="auto"/>
        <w:right w:val="none" w:sz="0" w:space="0" w:color="auto"/>
      </w:divBdr>
    </w:div>
    <w:div w:id="1110393944">
      <w:bodyDiv w:val="1"/>
      <w:marLeft w:val="0"/>
      <w:marRight w:val="0"/>
      <w:marTop w:val="0"/>
      <w:marBottom w:val="0"/>
      <w:divBdr>
        <w:top w:val="none" w:sz="0" w:space="0" w:color="auto"/>
        <w:left w:val="none" w:sz="0" w:space="0" w:color="auto"/>
        <w:bottom w:val="none" w:sz="0" w:space="0" w:color="auto"/>
        <w:right w:val="none" w:sz="0" w:space="0" w:color="auto"/>
      </w:divBdr>
    </w:div>
    <w:div w:id="1115903600">
      <w:bodyDiv w:val="1"/>
      <w:marLeft w:val="0"/>
      <w:marRight w:val="0"/>
      <w:marTop w:val="0"/>
      <w:marBottom w:val="0"/>
      <w:divBdr>
        <w:top w:val="none" w:sz="0" w:space="0" w:color="auto"/>
        <w:left w:val="none" w:sz="0" w:space="0" w:color="auto"/>
        <w:bottom w:val="none" w:sz="0" w:space="0" w:color="auto"/>
        <w:right w:val="none" w:sz="0" w:space="0" w:color="auto"/>
      </w:divBdr>
    </w:div>
    <w:div w:id="1119833639">
      <w:bodyDiv w:val="1"/>
      <w:marLeft w:val="0"/>
      <w:marRight w:val="0"/>
      <w:marTop w:val="0"/>
      <w:marBottom w:val="0"/>
      <w:divBdr>
        <w:top w:val="none" w:sz="0" w:space="0" w:color="auto"/>
        <w:left w:val="none" w:sz="0" w:space="0" w:color="auto"/>
        <w:bottom w:val="none" w:sz="0" w:space="0" w:color="auto"/>
        <w:right w:val="none" w:sz="0" w:space="0" w:color="auto"/>
      </w:divBdr>
    </w:div>
    <w:div w:id="1123578147">
      <w:bodyDiv w:val="1"/>
      <w:marLeft w:val="0"/>
      <w:marRight w:val="0"/>
      <w:marTop w:val="0"/>
      <w:marBottom w:val="0"/>
      <w:divBdr>
        <w:top w:val="none" w:sz="0" w:space="0" w:color="auto"/>
        <w:left w:val="none" w:sz="0" w:space="0" w:color="auto"/>
        <w:bottom w:val="none" w:sz="0" w:space="0" w:color="auto"/>
        <w:right w:val="none" w:sz="0" w:space="0" w:color="auto"/>
      </w:divBdr>
    </w:div>
    <w:div w:id="1134905077">
      <w:bodyDiv w:val="1"/>
      <w:marLeft w:val="0"/>
      <w:marRight w:val="0"/>
      <w:marTop w:val="0"/>
      <w:marBottom w:val="0"/>
      <w:divBdr>
        <w:top w:val="none" w:sz="0" w:space="0" w:color="auto"/>
        <w:left w:val="none" w:sz="0" w:space="0" w:color="auto"/>
        <w:bottom w:val="none" w:sz="0" w:space="0" w:color="auto"/>
        <w:right w:val="none" w:sz="0" w:space="0" w:color="auto"/>
      </w:divBdr>
    </w:div>
    <w:div w:id="1138298075">
      <w:bodyDiv w:val="1"/>
      <w:marLeft w:val="0"/>
      <w:marRight w:val="0"/>
      <w:marTop w:val="0"/>
      <w:marBottom w:val="0"/>
      <w:divBdr>
        <w:top w:val="none" w:sz="0" w:space="0" w:color="auto"/>
        <w:left w:val="none" w:sz="0" w:space="0" w:color="auto"/>
        <w:bottom w:val="none" w:sz="0" w:space="0" w:color="auto"/>
        <w:right w:val="none" w:sz="0" w:space="0" w:color="auto"/>
      </w:divBdr>
    </w:div>
    <w:div w:id="1139301593">
      <w:bodyDiv w:val="1"/>
      <w:marLeft w:val="0"/>
      <w:marRight w:val="0"/>
      <w:marTop w:val="0"/>
      <w:marBottom w:val="0"/>
      <w:divBdr>
        <w:top w:val="none" w:sz="0" w:space="0" w:color="auto"/>
        <w:left w:val="none" w:sz="0" w:space="0" w:color="auto"/>
        <w:bottom w:val="none" w:sz="0" w:space="0" w:color="auto"/>
        <w:right w:val="none" w:sz="0" w:space="0" w:color="auto"/>
      </w:divBdr>
    </w:div>
    <w:div w:id="1147017770">
      <w:bodyDiv w:val="1"/>
      <w:marLeft w:val="0"/>
      <w:marRight w:val="0"/>
      <w:marTop w:val="0"/>
      <w:marBottom w:val="0"/>
      <w:divBdr>
        <w:top w:val="none" w:sz="0" w:space="0" w:color="auto"/>
        <w:left w:val="none" w:sz="0" w:space="0" w:color="auto"/>
        <w:bottom w:val="none" w:sz="0" w:space="0" w:color="auto"/>
        <w:right w:val="none" w:sz="0" w:space="0" w:color="auto"/>
      </w:divBdr>
    </w:div>
    <w:div w:id="1154639325">
      <w:bodyDiv w:val="1"/>
      <w:marLeft w:val="0"/>
      <w:marRight w:val="0"/>
      <w:marTop w:val="0"/>
      <w:marBottom w:val="0"/>
      <w:divBdr>
        <w:top w:val="none" w:sz="0" w:space="0" w:color="auto"/>
        <w:left w:val="none" w:sz="0" w:space="0" w:color="auto"/>
        <w:bottom w:val="none" w:sz="0" w:space="0" w:color="auto"/>
        <w:right w:val="none" w:sz="0" w:space="0" w:color="auto"/>
      </w:divBdr>
    </w:div>
    <w:div w:id="1166289129">
      <w:bodyDiv w:val="1"/>
      <w:marLeft w:val="0"/>
      <w:marRight w:val="0"/>
      <w:marTop w:val="0"/>
      <w:marBottom w:val="0"/>
      <w:divBdr>
        <w:top w:val="none" w:sz="0" w:space="0" w:color="auto"/>
        <w:left w:val="none" w:sz="0" w:space="0" w:color="auto"/>
        <w:bottom w:val="none" w:sz="0" w:space="0" w:color="auto"/>
        <w:right w:val="none" w:sz="0" w:space="0" w:color="auto"/>
      </w:divBdr>
    </w:div>
    <w:div w:id="1166552642">
      <w:bodyDiv w:val="1"/>
      <w:marLeft w:val="0"/>
      <w:marRight w:val="0"/>
      <w:marTop w:val="0"/>
      <w:marBottom w:val="0"/>
      <w:divBdr>
        <w:top w:val="none" w:sz="0" w:space="0" w:color="auto"/>
        <w:left w:val="none" w:sz="0" w:space="0" w:color="auto"/>
        <w:bottom w:val="none" w:sz="0" w:space="0" w:color="auto"/>
        <w:right w:val="none" w:sz="0" w:space="0" w:color="auto"/>
      </w:divBdr>
    </w:div>
    <w:div w:id="1169441936">
      <w:bodyDiv w:val="1"/>
      <w:marLeft w:val="0"/>
      <w:marRight w:val="0"/>
      <w:marTop w:val="0"/>
      <w:marBottom w:val="0"/>
      <w:divBdr>
        <w:top w:val="none" w:sz="0" w:space="0" w:color="auto"/>
        <w:left w:val="none" w:sz="0" w:space="0" w:color="auto"/>
        <w:bottom w:val="none" w:sz="0" w:space="0" w:color="auto"/>
        <w:right w:val="none" w:sz="0" w:space="0" w:color="auto"/>
      </w:divBdr>
    </w:div>
    <w:div w:id="1170488424">
      <w:bodyDiv w:val="1"/>
      <w:marLeft w:val="0"/>
      <w:marRight w:val="0"/>
      <w:marTop w:val="0"/>
      <w:marBottom w:val="0"/>
      <w:divBdr>
        <w:top w:val="none" w:sz="0" w:space="0" w:color="auto"/>
        <w:left w:val="none" w:sz="0" w:space="0" w:color="auto"/>
        <w:bottom w:val="none" w:sz="0" w:space="0" w:color="auto"/>
        <w:right w:val="none" w:sz="0" w:space="0" w:color="auto"/>
      </w:divBdr>
    </w:div>
    <w:div w:id="1171481739">
      <w:bodyDiv w:val="1"/>
      <w:marLeft w:val="0"/>
      <w:marRight w:val="0"/>
      <w:marTop w:val="0"/>
      <w:marBottom w:val="0"/>
      <w:divBdr>
        <w:top w:val="none" w:sz="0" w:space="0" w:color="auto"/>
        <w:left w:val="none" w:sz="0" w:space="0" w:color="auto"/>
        <w:bottom w:val="none" w:sz="0" w:space="0" w:color="auto"/>
        <w:right w:val="none" w:sz="0" w:space="0" w:color="auto"/>
      </w:divBdr>
    </w:div>
    <w:div w:id="1175074555">
      <w:bodyDiv w:val="1"/>
      <w:marLeft w:val="0"/>
      <w:marRight w:val="0"/>
      <w:marTop w:val="0"/>
      <w:marBottom w:val="0"/>
      <w:divBdr>
        <w:top w:val="none" w:sz="0" w:space="0" w:color="auto"/>
        <w:left w:val="none" w:sz="0" w:space="0" w:color="auto"/>
        <w:bottom w:val="none" w:sz="0" w:space="0" w:color="auto"/>
        <w:right w:val="none" w:sz="0" w:space="0" w:color="auto"/>
      </w:divBdr>
    </w:div>
    <w:div w:id="1175879240">
      <w:bodyDiv w:val="1"/>
      <w:marLeft w:val="0"/>
      <w:marRight w:val="0"/>
      <w:marTop w:val="0"/>
      <w:marBottom w:val="0"/>
      <w:divBdr>
        <w:top w:val="none" w:sz="0" w:space="0" w:color="auto"/>
        <w:left w:val="none" w:sz="0" w:space="0" w:color="auto"/>
        <w:bottom w:val="none" w:sz="0" w:space="0" w:color="auto"/>
        <w:right w:val="none" w:sz="0" w:space="0" w:color="auto"/>
      </w:divBdr>
    </w:div>
    <w:div w:id="1180196875">
      <w:bodyDiv w:val="1"/>
      <w:marLeft w:val="0"/>
      <w:marRight w:val="0"/>
      <w:marTop w:val="0"/>
      <w:marBottom w:val="0"/>
      <w:divBdr>
        <w:top w:val="none" w:sz="0" w:space="0" w:color="auto"/>
        <w:left w:val="none" w:sz="0" w:space="0" w:color="auto"/>
        <w:bottom w:val="none" w:sz="0" w:space="0" w:color="auto"/>
        <w:right w:val="none" w:sz="0" w:space="0" w:color="auto"/>
      </w:divBdr>
    </w:div>
    <w:div w:id="1182553896">
      <w:bodyDiv w:val="1"/>
      <w:marLeft w:val="0"/>
      <w:marRight w:val="0"/>
      <w:marTop w:val="0"/>
      <w:marBottom w:val="0"/>
      <w:divBdr>
        <w:top w:val="none" w:sz="0" w:space="0" w:color="auto"/>
        <w:left w:val="none" w:sz="0" w:space="0" w:color="auto"/>
        <w:bottom w:val="none" w:sz="0" w:space="0" w:color="auto"/>
        <w:right w:val="none" w:sz="0" w:space="0" w:color="auto"/>
      </w:divBdr>
    </w:div>
    <w:div w:id="1187256076">
      <w:bodyDiv w:val="1"/>
      <w:marLeft w:val="0"/>
      <w:marRight w:val="0"/>
      <w:marTop w:val="0"/>
      <w:marBottom w:val="0"/>
      <w:divBdr>
        <w:top w:val="none" w:sz="0" w:space="0" w:color="auto"/>
        <w:left w:val="none" w:sz="0" w:space="0" w:color="auto"/>
        <w:bottom w:val="none" w:sz="0" w:space="0" w:color="auto"/>
        <w:right w:val="none" w:sz="0" w:space="0" w:color="auto"/>
      </w:divBdr>
    </w:div>
    <w:div w:id="1189098373">
      <w:bodyDiv w:val="1"/>
      <w:marLeft w:val="0"/>
      <w:marRight w:val="0"/>
      <w:marTop w:val="0"/>
      <w:marBottom w:val="0"/>
      <w:divBdr>
        <w:top w:val="none" w:sz="0" w:space="0" w:color="auto"/>
        <w:left w:val="none" w:sz="0" w:space="0" w:color="auto"/>
        <w:bottom w:val="none" w:sz="0" w:space="0" w:color="auto"/>
        <w:right w:val="none" w:sz="0" w:space="0" w:color="auto"/>
      </w:divBdr>
    </w:div>
    <w:div w:id="1192648201">
      <w:bodyDiv w:val="1"/>
      <w:marLeft w:val="0"/>
      <w:marRight w:val="0"/>
      <w:marTop w:val="0"/>
      <w:marBottom w:val="0"/>
      <w:divBdr>
        <w:top w:val="none" w:sz="0" w:space="0" w:color="auto"/>
        <w:left w:val="none" w:sz="0" w:space="0" w:color="auto"/>
        <w:bottom w:val="none" w:sz="0" w:space="0" w:color="auto"/>
        <w:right w:val="none" w:sz="0" w:space="0" w:color="auto"/>
      </w:divBdr>
    </w:div>
    <w:div w:id="1194420258">
      <w:bodyDiv w:val="1"/>
      <w:marLeft w:val="0"/>
      <w:marRight w:val="0"/>
      <w:marTop w:val="0"/>
      <w:marBottom w:val="0"/>
      <w:divBdr>
        <w:top w:val="none" w:sz="0" w:space="0" w:color="auto"/>
        <w:left w:val="none" w:sz="0" w:space="0" w:color="auto"/>
        <w:bottom w:val="none" w:sz="0" w:space="0" w:color="auto"/>
        <w:right w:val="none" w:sz="0" w:space="0" w:color="auto"/>
      </w:divBdr>
    </w:div>
    <w:div w:id="1195927447">
      <w:bodyDiv w:val="1"/>
      <w:marLeft w:val="0"/>
      <w:marRight w:val="0"/>
      <w:marTop w:val="0"/>
      <w:marBottom w:val="0"/>
      <w:divBdr>
        <w:top w:val="none" w:sz="0" w:space="0" w:color="auto"/>
        <w:left w:val="none" w:sz="0" w:space="0" w:color="auto"/>
        <w:bottom w:val="none" w:sz="0" w:space="0" w:color="auto"/>
        <w:right w:val="none" w:sz="0" w:space="0" w:color="auto"/>
      </w:divBdr>
    </w:div>
    <w:div w:id="1199969439">
      <w:bodyDiv w:val="1"/>
      <w:marLeft w:val="0"/>
      <w:marRight w:val="0"/>
      <w:marTop w:val="0"/>
      <w:marBottom w:val="0"/>
      <w:divBdr>
        <w:top w:val="none" w:sz="0" w:space="0" w:color="auto"/>
        <w:left w:val="none" w:sz="0" w:space="0" w:color="auto"/>
        <w:bottom w:val="none" w:sz="0" w:space="0" w:color="auto"/>
        <w:right w:val="none" w:sz="0" w:space="0" w:color="auto"/>
      </w:divBdr>
    </w:div>
    <w:div w:id="1204058940">
      <w:bodyDiv w:val="1"/>
      <w:marLeft w:val="0"/>
      <w:marRight w:val="0"/>
      <w:marTop w:val="0"/>
      <w:marBottom w:val="0"/>
      <w:divBdr>
        <w:top w:val="none" w:sz="0" w:space="0" w:color="auto"/>
        <w:left w:val="none" w:sz="0" w:space="0" w:color="auto"/>
        <w:bottom w:val="none" w:sz="0" w:space="0" w:color="auto"/>
        <w:right w:val="none" w:sz="0" w:space="0" w:color="auto"/>
      </w:divBdr>
    </w:div>
    <w:div w:id="1204900721">
      <w:bodyDiv w:val="1"/>
      <w:marLeft w:val="0"/>
      <w:marRight w:val="0"/>
      <w:marTop w:val="0"/>
      <w:marBottom w:val="0"/>
      <w:divBdr>
        <w:top w:val="none" w:sz="0" w:space="0" w:color="auto"/>
        <w:left w:val="none" w:sz="0" w:space="0" w:color="auto"/>
        <w:bottom w:val="none" w:sz="0" w:space="0" w:color="auto"/>
        <w:right w:val="none" w:sz="0" w:space="0" w:color="auto"/>
      </w:divBdr>
    </w:div>
    <w:div w:id="1214580451">
      <w:bodyDiv w:val="1"/>
      <w:marLeft w:val="0"/>
      <w:marRight w:val="0"/>
      <w:marTop w:val="0"/>
      <w:marBottom w:val="0"/>
      <w:divBdr>
        <w:top w:val="none" w:sz="0" w:space="0" w:color="auto"/>
        <w:left w:val="none" w:sz="0" w:space="0" w:color="auto"/>
        <w:bottom w:val="none" w:sz="0" w:space="0" w:color="auto"/>
        <w:right w:val="none" w:sz="0" w:space="0" w:color="auto"/>
      </w:divBdr>
    </w:div>
    <w:div w:id="1215656011">
      <w:bodyDiv w:val="1"/>
      <w:marLeft w:val="0"/>
      <w:marRight w:val="0"/>
      <w:marTop w:val="0"/>
      <w:marBottom w:val="0"/>
      <w:divBdr>
        <w:top w:val="none" w:sz="0" w:space="0" w:color="auto"/>
        <w:left w:val="none" w:sz="0" w:space="0" w:color="auto"/>
        <w:bottom w:val="none" w:sz="0" w:space="0" w:color="auto"/>
        <w:right w:val="none" w:sz="0" w:space="0" w:color="auto"/>
      </w:divBdr>
    </w:div>
    <w:div w:id="1219628002">
      <w:bodyDiv w:val="1"/>
      <w:marLeft w:val="0"/>
      <w:marRight w:val="0"/>
      <w:marTop w:val="0"/>
      <w:marBottom w:val="0"/>
      <w:divBdr>
        <w:top w:val="none" w:sz="0" w:space="0" w:color="auto"/>
        <w:left w:val="none" w:sz="0" w:space="0" w:color="auto"/>
        <w:bottom w:val="none" w:sz="0" w:space="0" w:color="auto"/>
        <w:right w:val="none" w:sz="0" w:space="0" w:color="auto"/>
      </w:divBdr>
    </w:div>
    <w:div w:id="1221476851">
      <w:bodyDiv w:val="1"/>
      <w:marLeft w:val="0"/>
      <w:marRight w:val="0"/>
      <w:marTop w:val="0"/>
      <w:marBottom w:val="0"/>
      <w:divBdr>
        <w:top w:val="none" w:sz="0" w:space="0" w:color="auto"/>
        <w:left w:val="none" w:sz="0" w:space="0" w:color="auto"/>
        <w:bottom w:val="none" w:sz="0" w:space="0" w:color="auto"/>
        <w:right w:val="none" w:sz="0" w:space="0" w:color="auto"/>
      </w:divBdr>
    </w:div>
    <w:div w:id="1224607859">
      <w:bodyDiv w:val="1"/>
      <w:marLeft w:val="0"/>
      <w:marRight w:val="0"/>
      <w:marTop w:val="0"/>
      <w:marBottom w:val="0"/>
      <w:divBdr>
        <w:top w:val="none" w:sz="0" w:space="0" w:color="auto"/>
        <w:left w:val="none" w:sz="0" w:space="0" w:color="auto"/>
        <w:bottom w:val="none" w:sz="0" w:space="0" w:color="auto"/>
        <w:right w:val="none" w:sz="0" w:space="0" w:color="auto"/>
      </w:divBdr>
    </w:div>
    <w:div w:id="1233152544">
      <w:bodyDiv w:val="1"/>
      <w:marLeft w:val="0"/>
      <w:marRight w:val="0"/>
      <w:marTop w:val="0"/>
      <w:marBottom w:val="0"/>
      <w:divBdr>
        <w:top w:val="none" w:sz="0" w:space="0" w:color="auto"/>
        <w:left w:val="none" w:sz="0" w:space="0" w:color="auto"/>
        <w:bottom w:val="none" w:sz="0" w:space="0" w:color="auto"/>
        <w:right w:val="none" w:sz="0" w:space="0" w:color="auto"/>
      </w:divBdr>
    </w:div>
    <w:div w:id="1237594076">
      <w:bodyDiv w:val="1"/>
      <w:marLeft w:val="0"/>
      <w:marRight w:val="0"/>
      <w:marTop w:val="0"/>
      <w:marBottom w:val="0"/>
      <w:divBdr>
        <w:top w:val="none" w:sz="0" w:space="0" w:color="auto"/>
        <w:left w:val="none" w:sz="0" w:space="0" w:color="auto"/>
        <w:bottom w:val="none" w:sz="0" w:space="0" w:color="auto"/>
        <w:right w:val="none" w:sz="0" w:space="0" w:color="auto"/>
      </w:divBdr>
    </w:div>
    <w:div w:id="1237780920">
      <w:bodyDiv w:val="1"/>
      <w:marLeft w:val="0"/>
      <w:marRight w:val="0"/>
      <w:marTop w:val="0"/>
      <w:marBottom w:val="0"/>
      <w:divBdr>
        <w:top w:val="none" w:sz="0" w:space="0" w:color="auto"/>
        <w:left w:val="none" w:sz="0" w:space="0" w:color="auto"/>
        <w:bottom w:val="none" w:sz="0" w:space="0" w:color="auto"/>
        <w:right w:val="none" w:sz="0" w:space="0" w:color="auto"/>
      </w:divBdr>
    </w:div>
    <w:div w:id="1243488018">
      <w:bodyDiv w:val="1"/>
      <w:marLeft w:val="0"/>
      <w:marRight w:val="0"/>
      <w:marTop w:val="0"/>
      <w:marBottom w:val="0"/>
      <w:divBdr>
        <w:top w:val="none" w:sz="0" w:space="0" w:color="auto"/>
        <w:left w:val="none" w:sz="0" w:space="0" w:color="auto"/>
        <w:bottom w:val="none" w:sz="0" w:space="0" w:color="auto"/>
        <w:right w:val="none" w:sz="0" w:space="0" w:color="auto"/>
      </w:divBdr>
    </w:div>
    <w:div w:id="1248223197">
      <w:bodyDiv w:val="1"/>
      <w:marLeft w:val="0"/>
      <w:marRight w:val="0"/>
      <w:marTop w:val="0"/>
      <w:marBottom w:val="0"/>
      <w:divBdr>
        <w:top w:val="none" w:sz="0" w:space="0" w:color="auto"/>
        <w:left w:val="none" w:sz="0" w:space="0" w:color="auto"/>
        <w:bottom w:val="none" w:sz="0" w:space="0" w:color="auto"/>
        <w:right w:val="none" w:sz="0" w:space="0" w:color="auto"/>
      </w:divBdr>
    </w:div>
    <w:div w:id="1252589663">
      <w:bodyDiv w:val="1"/>
      <w:marLeft w:val="0"/>
      <w:marRight w:val="0"/>
      <w:marTop w:val="0"/>
      <w:marBottom w:val="0"/>
      <w:divBdr>
        <w:top w:val="none" w:sz="0" w:space="0" w:color="auto"/>
        <w:left w:val="none" w:sz="0" w:space="0" w:color="auto"/>
        <w:bottom w:val="none" w:sz="0" w:space="0" w:color="auto"/>
        <w:right w:val="none" w:sz="0" w:space="0" w:color="auto"/>
      </w:divBdr>
    </w:div>
    <w:div w:id="1266040360">
      <w:bodyDiv w:val="1"/>
      <w:marLeft w:val="0"/>
      <w:marRight w:val="0"/>
      <w:marTop w:val="0"/>
      <w:marBottom w:val="0"/>
      <w:divBdr>
        <w:top w:val="none" w:sz="0" w:space="0" w:color="auto"/>
        <w:left w:val="none" w:sz="0" w:space="0" w:color="auto"/>
        <w:bottom w:val="none" w:sz="0" w:space="0" w:color="auto"/>
        <w:right w:val="none" w:sz="0" w:space="0" w:color="auto"/>
      </w:divBdr>
    </w:div>
    <w:div w:id="1270551625">
      <w:bodyDiv w:val="1"/>
      <w:marLeft w:val="0"/>
      <w:marRight w:val="0"/>
      <w:marTop w:val="0"/>
      <w:marBottom w:val="0"/>
      <w:divBdr>
        <w:top w:val="none" w:sz="0" w:space="0" w:color="auto"/>
        <w:left w:val="none" w:sz="0" w:space="0" w:color="auto"/>
        <w:bottom w:val="none" w:sz="0" w:space="0" w:color="auto"/>
        <w:right w:val="none" w:sz="0" w:space="0" w:color="auto"/>
      </w:divBdr>
    </w:div>
    <w:div w:id="1275407594">
      <w:bodyDiv w:val="1"/>
      <w:marLeft w:val="0"/>
      <w:marRight w:val="0"/>
      <w:marTop w:val="0"/>
      <w:marBottom w:val="0"/>
      <w:divBdr>
        <w:top w:val="none" w:sz="0" w:space="0" w:color="auto"/>
        <w:left w:val="none" w:sz="0" w:space="0" w:color="auto"/>
        <w:bottom w:val="none" w:sz="0" w:space="0" w:color="auto"/>
        <w:right w:val="none" w:sz="0" w:space="0" w:color="auto"/>
      </w:divBdr>
    </w:div>
    <w:div w:id="1277910846">
      <w:bodyDiv w:val="1"/>
      <w:marLeft w:val="0"/>
      <w:marRight w:val="0"/>
      <w:marTop w:val="0"/>
      <w:marBottom w:val="0"/>
      <w:divBdr>
        <w:top w:val="none" w:sz="0" w:space="0" w:color="auto"/>
        <w:left w:val="none" w:sz="0" w:space="0" w:color="auto"/>
        <w:bottom w:val="none" w:sz="0" w:space="0" w:color="auto"/>
        <w:right w:val="none" w:sz="0" w:space="0" w:color="auto"/>
      </w:divBdr>
    </w:div>
    <w:div w:id="1286623947">
      <w:bodyDiv w:val="1"/>
      <w:marLeft w:val="0"/>
      <w:marRight w:val="0"/>
      <w:marTop w:val="0"/>
      <w:marBottom w:val="0"/>
      <w:divBdr>
        <w:top w:val="none" w:sz="0" w:space="0" w:color="auto"/>
        <w:left w:val="none" w:sz="0" w:space="0" w:color="auto"/>
        <w:bottom w:val="none" w:sz="0" w:space="0" w:color="auto"/>
        <w:right w:val="none" w:sz="0" w:space="0" w:color="auto"/>
      </w:divBdr>
    </w:div>
    <w:div w:id="1290822764">
      <w:bodyDiv w:val="1"/>
      <w:marLeft w:val="0"/>
      <w:marRight w:val="0"/>
      <w:marTop w:val="0"/>
      <w:marBottom w:val="0"/>
      <w:divBdr>
        <w:top w:val="none" w:sz="0" w:space="0" w:color="auto"/>
        <w:left w:val="none" w:sz="0" w:space="0" w:color="auto"/>
        <w:bottom w:val="none" w:sz="0" w:space="0" w:color="auto"/>
        <w:right w:val="none" w:sz="0" w:space="0" w:color="auto"/>
      </w:divBdr>
    </w:div>
    <w:div w:id="1304239292">
      <w:bodyDiv w:val="1"/>
      <w:marLeft w:val="0"/>
      <w:marRight w:val="0"/>
      <w:marTop w:val="0"/>
      <w:marBottom w:val="0"/>
      <w:divBdr>
        <w:top w:val="none" w:sz="0" w:space="0" w:color="auto"/>
        <w:left w:val="none" w:sz="0" w:space="0" w:color="auto"/>
        <w:bottom w:val="none" w:sz="0" w:space="0" w:color="auto"/>
        <w:right w:val="none" w:sz="0" w:space="0" w:color="auto"/>
      </w:divBdr>
    </w:div>
    <w:div w:id="1312634976">
      <w:bodyDiv w:val="1"/>
      <w:marLeft w:val="0"/>
      <w:marRight w:val="0"/>
      <w:marTop w:val="0"/>
      <w:marBottom w:val="0"/>
      <w:divBdr>
        <w:top w:val="none" w:sz="0" w:space="0" w:color="auto"/>
        <w:left w:val="none" w:sz="0" w:space="0" w:color="auto"/>
        <w:bottom w:val="none" w:sz="0" w:space="0" w:color="auto"/>
        <w:right w:val="none" w:sz="0" w:space="0" w:color="auto"/>
      </w:divBdr>
    </w:div>
    <w:div w:id="1314026587">
      <w:bodyDiv w:val="1"/>
      <w:marLeft w:val="0"/>
      <w:marRight w:val="0"/>
      <w:marTop w:val="0"/>
      <w:marBottom w:val="0"/>
      <w:divBdr>
        <w:top w:val="none" w:sz="0" w:space="0" w:color="auto"/>
        <w:left w:val="none" w:sz="0" w:space="0" w:color="auto"/>
        <w:bottom w:val="none" w:sz="0" w:space="0" w:color="auto"/>
        <w:right w:val="none" w:sz="0" w:space="0" w:color="auto"/>
      </w:divBdr>
    </w:div>
    <w:div w:id="1314337389">
      <w:bodyDiv w:val="1"/>
      <w:marLeft w:val="0"/>
      <w:marRight w:val="0"/>
      <w:marTop w:val="0"/>
      <w:marBottom w:val="0"/>
      <w:divBdr>
        <w:top w:val="none" w:sz="0" w:space="0" w:color="auto"/>
        <w:left w:val="none" w:sz="0" w:space="0" w:color="auto"/>
        <w:bottom w:val="none" w:sz="0" w:space="0" w:color="auto"/>
        <w:right w:val="none" w:sz="0" w:space="0" w:color="auto"/>
      </w:divBdr>
    </w:div>
    <w:div w:id="1318340294">
      <w:bodyDiv w:val="1"/>
      <w:marLeft w:val="0"/>
      <w:marRight w:val="0"/>
      <w:marTop w:val="0"/>
      <w:marBottom w:val="0"/>
      <w:divBdr>
        <w:top w:val="none" w:sz="0" w:space="0" w:color="auto"/>
        <w:left w:val="none" w:sz="0" w:space="0" w:color="auto"/>
        <w:bottom w:val="none" w:sz="0" w:space="0" w:color="auto"/>
        <w:right w:val="none" w:sz="0" w:space="0" w:color="auto"/>
      </w:divBdr>
    </w:div>
    <w:div w:id="1331636581">
      <w:bodyDiv w:val="1"/>
      <w:marLeft w:val="0"/>
      <w:marRight w:val="0"/>
      <w:marTop w:val="0"/>
      <w:marBottom w:val="0"/>
      <w:divBdr>
        <w:top w:val="none" w:sz="0" w:space="0" w:color="auto"/>
        <w:left w:val="none" w:sz="0" w:space="0" w:color="auto"/>
        <w:bottom w:val="none" w:sz="0" w:space="0" w:color="auto"/>
        <w:right w:val="none" w:sz="0" w:space="0" w:color="auto"/>
      </w:divBdr>
    </w:div>
    <w:div w:id="1337344872">
      <w:bodyDiv w:val="1"/>
      <w:marLeft w:val="0"/>
      <w:marRight w:val="0"/>
      <w:marTop w:val="0"/>
      <w:marBottom w:val="0"/>
      <w:divBdr>
        <w:top w:val="none" w:sz="0" w:space="0" w:color="auto"/>
        <w:left w:val="none" w:sz="0" w:space="0" w:color="auto"/>
        <w:bottom w:val="none" w:sz="0" w:space="0" w:color="auto"/>
        <w:right w:val="none" w:sz="0" w:space="0" w:color="auto"/>
      </w:divBdr>
    </w:div>
    <w:div w:id="1346594757">
      <w:bodyDiv w:val="1"/>
      <w:marLeft w:val="0"/>
      <w:marRight w:val="0"/>
      <w:marTop w:val="0"/>
      <w:marBottom w:val="0"/>
      <w:divBdr>
        <w:top w:val="none" w:sz="0" w:space="0" w:color="auto"/>
        <w:left w:val="none" w:sz="0" w:space="0" w:color="auto"/>
        <w:bottom w:val="none" w:sz="0" w:space="0" w:color="auto"/>
        <w:right w:val="none" w:sz="0" w:space="0" w:color="auto"/>
      </w:divBdr>
    </w:div>
    <w:div w:id="1353728241">
      <w:bodyDiv w:val="1"/>
      <w:marLeft w:val="0"/>
      <w:marRight w:val="0"/>
      <w:marTop w:val="0"/>
      <w:marBottom w:val="0"/>
      <w:divBdr>
        <w:top w:val="none" w:sz="0" w:space="0" w:color="auto"/>
        <w:left w:val="none" w:sz="0" w:space="0" w:color="auto"/>
        <w:bottom w:val="none" w:sz="0" w:space="0" w:color="auto"/>
        <w:right w:val="none" w:sz="0" w:space="0" w:color="auto"/>
      </w:divBdr>
    </w:div>
    <w:div w:id="1356689669">
      <w:bodyDiv w:val="1"/>
      <w:marLeft w:val="0"/>
      <w:marRight w:val="0"/>
      <w:marTop w:val="0"/>
      <w:marBottom w:val="0"/>
      <w:divBdr>
        <w:top w:val="none" w:sz="0" w:space="0" w:color="auto"/>
        <w:left w:val="none" w:sz="0" w:space="0" w:color="auto"/>
        <w:bottom w:val="none" w:sz="0" w:space="0" w:color="auto"/>
        <w:right w:val="none" w:sz="0" w:space="0" w:color="auto"/>
      </w:divBdr>
    </w:div>
    <w:div w:id="1361934578">
      <w:bodyDiv w:val="1"/>
      <w:marLeft w:val="0"/>
      <w:marRight w:val="0"/>
      <w:marTop w:val="0"/>
      <w:marBottom w:val="0"/>
      <w:divBdr>
        <w:top w:val="none" w:sz="0" w:space="0" w:color="auto"/>
        <w:left w:val="none" w:sz="0" w:space="0" w:color="auto"/>
        <w:bottom w:val="none" w:sz="0" w:space="0" w:color="auto"/>
        <w:right w:val="none" w:sz="0" w:space="0" w:color="auto"/>
      </w:divBdr>
    </w:div>
    <w:div w:id="1363246299">
      <w:bodyDiv w:val="1"/>
      <w:marLeft w:val="0"/>
      <w:marRight w:val="0"/>
      <w:marTop w:val="0"/>
      <w:marBottom w:val="0"/>
      <w:divBdr>
        <w:top w:val="none" w:sz="0" w:space="0" w:color="auto"/>
        <w:left w:val="none" w:sz="0" w:space="0" w:color="auto"/>
        <w:bottom w:val="none" w:sz="0" w:space="0" w:color="auto"/>
        <w:right w:val="none" w:sz="0" w:space="0" w:color="auto"/>
      </w:divBdr>
    </w:div>
    <w:div w:id="1374841366">
      <w:bodyDiv w:val="1"/>
      <w:marLeft w:val="0"/>
      <w:marRight w:val="0"/>
      <w:marTop w:val="0"/>
      <w:marBottom w:val="0"/>
      <w:divBdr>
        <w:top w:val="none" w:sz="0" w:space="0" w:color="auto"/>
        <w:left w:val="none" w:sz="0" w:space="0" w:color="auto"/>
        <w:bottom w:val="none" w:sz="0" w:space="0" w:color="auto"/>
        <w:right w:val="none" w:sz="0" w:space="0" w:color="auto"/>
      </w:divBdr>
    </w:div>
    <w:div w:id="1377467437">
      <w:bodyDiv w:val="1"/>
      <w:marLeft w:val="0"/>
      <w:marRight w:val="0"/>
      <w:marTop w:val="0"/>
      <w:marBottom w:val="0"/>
      <w:divBdr>
        <w:top w:val="none" w:sz="0" w:space="0" w:color="auto"/>
        <w:left w:val="none" w:sz="0" w:space="0" w:color="auto"/>
        <w:bottom w:val="none" w:sz="0" w:space="0" w:color="auto"/>
        <w:right w:val="none" w:sz="0" w:space="0" w:color="auto"/>
      </w:divBdr>
    </w:div>
    <w:div w:id="1377853095">
      <w:bodyDiv w:val="1"/>
      <w:marLeft w:val="0"/>
      <w:marRight w:val="0"/>
      <w:marTop w:val="0"/>
      <w:marBottom w:val="0"/>
      <w:divBdr>
        <w:top w:val="none" w:sz="0" w:space="0" w:color="auto"/>
        <w:left w:val="none" w:sz="0" w:space="0" w:color="auto"/>
        <w:bottom w:val="none" w:sz="0" w:space="0" w:color="auto"/>
        <w:right w:val="none" w:sz="0" w:space="0" w:color="auto"/>
      </w:divBdr>
    </w:div>
    <w:div w:id="1378310903">
      <w:bodyDiv w:val="1"/>
      <w:marLeft w:val="0"/>
      <w:marRight w:val="0"/>
      <w:marTop w:val="0"/>
      <w:marBottom w:val="0"/>
      <w:divBdr>
        <w:top w:val="none" w:sz="0" w:space="0" w:color="auto"/>
        <w:left w:val="none" w:sz="0" w:space="0" w:color="auto"/>
        <w:bottom w:val="none" w:sz="0" w:space="0" w:color="auto"/>
        <w:right w:val="none" w:sz="0" w:space="0" w:color="auto"/>
      </w:divBdr>
    </w:div>
    <w:div w:id="1379012946">
      <w:bodyDiv w:val="1"/>
      <w:marLeft w:val="0"/>
      <w:marRight w:val="0"/>
      <w:marTop w:val="0"/>
      <w:marBottom w:val="0"/>
      <w:divBdr>
        <w:top w:val="none" w:sz="0" w:space="0" w:color="auto"/>
        <w:left w:val="none" w:sz="0" w:space="0" w:color="auto"/>
        <w:bottom w:val="none" w:sz="0" w:space="0" w:color="auto"/>
        <w:right w:val="none" w:sz="0" w:space="0" w:color="auto"/>
      </w:divBdr>
    </w:div>
    <w:div w:id="1386879905">
      <w:bodyDiv w:val="1"/>
      <w:marLeft w:val="0"/>
      <w:marRight w:val="0"/>
      <w:marTop w:val="0"/>
      <w:marBottom w:val="0"/>
      <w:divBdr>
        <w:top w:val="none" w:sz="0" w:space="0" w:color="auto"/>
        <w:left w:val="none" w:sz="0" w:space="0" w:color="auto"/>
        <w:bottom w:val="none" w:sz="0" w:space="0" w:color="auto"/>
        <w:right w:val="none" w:sz="0" w:space="0" w:color="auto"/>
      </w:divBdr>
    </w:div>
    <w:div w:id="1406679900">
      <w:bodyDiv w:val="1"/>
      <w:marLeft w:val="0"/>
      <w:marRight w:val="0"/>
      <w:marTop w:val="0"/>
      <w:marBottom w:val="0"/>
      <w:divBdr>
        <w:top w:val="none" w:sz="0" w:space="0" w:color="auto"/>
        <w:left w:val="none" w:sz="0" w:space="0" w:color="auto"/>
        <w:bottom w:val="none" w:sz="0" w:space="0" w:color="auto"/>
        <w:right w:val="none" w:sz="0" w:space="0" w:color="auto"/>
      </w:divBdr>
    </w:div>
    <w:div w:id="1406757951">
      <w:bodyDiv w:val="1"/>
      <w:marLeft w:val="0"/>
      <w:marRight w:val="0"/>
      <w:marTop w:val="0"/>
      <w:marBottom w:val="0"/>
      <w:divBdr>
        <w:top w:val="none" w:sz="0" w:space="0" w:color="auto"/>
        <w:left w:val="none" w:sz="0" w:space="0" w:color="auto"/>
        <w:bottom w:val="none" w:sz="0" w:space="0" w:color="auto"/>
        <w:right w:val="none" w:sz="0" w:space="0" w:color="auto"/>
      </w:divBdr>
    </w:div>
    <w:div w:id="1412461569">
      <w:bodyDiv w:val="1"/>
      <w:marLeft w:val="0"/>
      <w:marRight w:val="0"/>
      <w:marTop w:val="0"/>
      <w:marBottom w:val="0"/>
      <w:divBdr>
        <w:top w:val="none" w:sz="0" w:space="0" w:color="auto"/>
        <w:left w:val="none" w:sz="0" w:space="0" w:color="auto"/>
        <w:bottom w:val="none" w:sz="0" w:space="0" w:color="auto"/>
        <w:right w:val="none" w:sz="0" w:space="0" w:color="auto"/>
      </w:divBdr>
    </w:div>
    <w:div w:id="1418088333">
      <w:bodyDiv w:val="1"/>
      <w:marLeft w:val="0"/>
      <w:marRight w:val="0"/>
      <w:marTop w:val="0"/>
      <w:marBottom w:val="0"/>
      <w:divBdr>
        <w:top w:val="none" w:sz="0" w:space="0" w:color="auto"/>
        <w:left w:val="none" w:sz="0" w:space="0" w:color="auto"/>
        <w:bottom w:val="none" w:sz="0" w:space="0" w:color="auto"/>
        <w:right w:val="none" w:sz="0" w:space="0" w:color="auto"/>
      </w:divBdr>
    </w:div>
    <w:div w:id="1421096473">
      <w:bodyDiv w:val="1"/>
      <w:marLeft w:val="0"/>
      <w:marRight w:val="0"/>
      <w:marTop w:val="0"/>
      <w:marBottom w:val="0"/>
      <w:divBdr>
        <w:top w:val="none" w:sz="0" w:space="0" w:color="auto"/>
        <w:left w:val="none" w:sz="0" w:space="0" w:color="auto"/>
        <w:bottom w:val="none" w:sz="0" w:space="0" w:color="auto"/>
        <w:right w:val="none" w:sz="0" w:space="0" w:color="auto"/>
      </w:divBdr>
    </w:div>
    <w:div w:id="1424763778">
      <w:bodyDiv w:val="1"/>
      <w:marLeft w:val="0"/>
      <w:marRight w:val="0"/>
      <w:marTop w:val="0"/>
      <w:marBottom w:val="0"/>
      <w:divBdr>
        <w:top w:val="none" w:sz="0" w:space="0" w:color="auto"/>
        <w:left w:val="none" w:sz="0" w:space="0" w:color="auto"/>
        <w:bottom w:val="none" w:sz="0" w:space="0" w:color="auto"/>
        <w:right w:val="none" w:sz="0" w:space="0" w:color="auto"/>
      </w:divBdr>
    </w:div>
    <w:div w:id="1429078504">
      <w:bodyDiv w:val="1"/>
      <w:marLeft w:val="0"/>
      <w:marRight w:val="0"/>
      <w:marTop w:val="0"/>
      <w:marBottom w:val="0"/>
      <w:divBdr>
        <w:top w:val="none" w:sz="0" w:space="0" w:color="auto"/>
        <w:left w:val="none" w:sz="0" w:space="0" w:color="auto"/>
        <w:bottom w:val="none" w:sz="0" w:space="0" w:color="auto"/>
        <w:right w:val="none" w:sz="0" w:space="0" w:color="auto"/>
      </w:divBdr>
    </w:div>
    <w:div w:id="1434861537">
      <w:bodyDiv w:val="1"/>
      <w:marLeft w:val="0"/>
      <w:marRight w:val="0"/>
      <w:marTop w:val="0"/>
      <w:marBottom w:val="0"/>
      <w:divBdr>
        <w:top w:val="none" w:sz="0" w:space="0" w:color="auto"/>
        <w:left w:val="none" w:sz="0" w:space="0" w:color="auto"/>
        <w:bottom w:val="none" w:sz="0" w:space="0" w:color="auto"/>
        <w:right w:val="none" w:sz="0" w:space="0" w:color="auto"/>
      </w:divBdr>
    </w:div>
    <w:div w:id="1440833039">
      <w:bodyDiv w:val="1"/>
      <w:marLeft w:val="0"/>
      <w:marRight w:val="0"/>
      <w:marTop w:val="0"/>
      <w:marBottom w:val="0"/>
      <w:divBdr>
        <w:top w:val="none" w:sz="0" w:space="0" w:color="auto"/>
        <w:left w:val="none" w:sz="0" w:space="0" w:color="auto"/>
        <w:bottom w:val="none" w:sz="0" w:space="0" w:color="auto"/>
        <w:right w:val="none" w:sz="0" w:space="0" w:color="auto"/>
      </w:divBdr>
    </w:div>
    <w:div w:id="1443577156">
      <w:bodyDiv w:val="1"/>
      <w:marLeft w:val="0"/>
      <w:marRight w:val="0"/>
      <w:marTop w:val="0"/>
      <w:marBottom w:val="0"/>
      <w:divBdr>
        <w:top w:val="none" w:sz="0" w:space="0" w:color="auto"/>
        <w:left w:val="none" w:sz="0" w:space="0" w:color="auto"/>
        <w:bottom w:val="none" w:sz="0" w:space="0" w:color="auto"/>
        <w:right w:val="none" w:sz="0" w:space="0" w:color="auto"/>
      </w:divBdr>
    </w:div>
    <w:div w:id="1445923971">
      <w:bodyDiv w:val="1"/>
      <w:marLeft w:val="0"/>
      <w:marRight w:val="0"/>
      <w:marTop w:val="0"/>
      <w:marBottom w:val="0"/>
      <w:divBdr>
        <w:top w:val="none" w:sz="0" w:space="0" w:color="auto"/>
        <w:left w:val="none" w:sz="0" w:space="0" w:color="auto"/>
        <w:bottom w:val="none" w:sz="0" w:space="0" w:color="auto"/>
        <w:right w:val="none" w:sz="0" w:space="0" w:color="auto"/>
      </w:divBdr>
    </w:div>
    <w:div w:id="1448039244">
      <w:bodyDiv w:val="1"/>
      <w:marLeft w:val="0"/>
      <w:marRight w:val="0"/>
      <w:marTop w:val="0"/>
      <w:marBottom w:val="0"/>
      <w:divBdr>
        <w:top w:val="none" w:sz="0" w:space="0" w:color="auto"/>
        <w:left w:val="none" w:sz="0" w:space="0" w:color="auto"/>
        <w:bottom w:val="none" w:sz="0" w:space="0" w:color="auto"/>
        <w:right w:val="none" w:sz="0" w:space="0" w:color="auto"/>
      </w:divBdr>
    </w:div>
    <w:div w:id="1450466364">
      <w:bodyDiv w:val="1"/>
      <w:marLeft w:val="0"/>
      <w:marRight w:val="0"/>
      <w:marTop w:val="0"/>
      <w:marBottom w:val="0"/>
      <w:divBdr>
        <w:top w:val="none" w:sz="0" w:space="0" w:color="auto"/>
        <w:left w:val="none" w:sz="0" w:space="0" w:color="auto"/>
        <w:bottom w:val="none" w:sz="0" w:space="0" w:color="auto"/>
        <w:right w:val="none" w:sz="0" w:space="0" w:color="auto"/>
      </w:divBdr>
    </w:div>
    <w:div w:id="1451820802">
      <w:bodyDiv w:val="1"/>
      <w:marLeft w:val="0"/>
      <w:marRight w:val="0"/>
      <w:marTop w:val="0"/>
      <w:marBottom w:val="0"/>
      <w:divBdr>
        <w:top w:val="none" w:sz="0" w:space="0" w:color="auto"/>
        <w:left w:val="none" w:sz="0" w:space="0" w:color="auto"/>
        <w:bottom w:val="none" w:sz="0" w:space="0" w:color="auto"/>
        <w:right w:val="none" w:sz="0" w:space="0" w:color="auto"/>
      </w:divBdr>
    </w:div>
    <w:div w:id="1454405596">
      <w:bodyDiv w:val="1"/>
      <w:marLeft w:val="0"/>
      <w:marRight w:val="0"/>
      <w:marTop w:val="0"/>
      <w:marBottom w:val="0"/>
      <w:divBdr>
        <w:top w:val="none" w:sz="0" w:space="0" w:color="auto"/>
        <w:left w:val="none" w:sz="0" w:space="0" w:color="auto"/>
        <w:bottom w:val="none" w:sz="0" w:space="0" w:color="auto"/>
        <w:right w:val="none" w:sz="0" w:space="0" w:color="auto"/>
      </w:divBdr>
    </w:div>
    <w:div w:id="1455710556">
      <w:bodyDiv w:val="1"/>
      <w:marLeft w:val="0"/>
      <w:marRight w:val="0"/>
      <w:marTop w:val="0"/>
      <w:marBottom w:val="0"/>
      <w:divBdr>
        <w:top w:val="none" w:sz="0" w:space="0" w:color="auto"/>
        <w:left w:val="none" w:sz="0" w:space="0" w:color="auto"/>
        <w:bottom w:val="none" w:sz="0" w:space="0" w:color="auto"/>
        <w:right w:val="none" w:sz="0" w:space="0" w:color="auto"/>
      </w:divBdr>
    </w:div>
    <w:div w:id="1456094838">
      <w:bodyDiv w:val="1"/>
      <w:marLeft w:val="0"/>
      <w:marRight w:val="0"/>
      <w:marTop w:val="0"/>
      <w:marBottom w:val="0"/>
      <w:divBdr>
        <w:top w:val="none" w:sz="0" w:space="0" w:color="auto"/>
        <w:left w:val="none" w:sz="0" w:space="0" w:color="auto"/>
        <w:bottom w:val="none" w:sz="0" w:space="0" w:color="auto"/>
        <w:right w:val="none" w:sz="0" w:space="0" w:color="auto"/>
      </w:divBdr>
    </w:div>
    <w:div w:id="1457989929">
      <w:bodyDiv w:val="1"/>
      <w:marLeft w:val="0"/>
      <w:marRight w:val="0"/>
      <w:marTop w:val="0"/>
      <w:marBottom w:val="0"/>
      <w:divBdr>
        <w:top w:val="none" w:sz="0" w:space="0" w:color="auto"/>
        <w:left w:val="none" w:sz="0" w:space="0" w:color="auto"/>
        <w:bottom w:val="none" w:sz="0" w:space="0" w:color="auto"/>
        <w:right w:val="none" w:sz="0" w:space="0" w:color="auto"/>
      </w:divBdr>
    </w:div>
    <w:div w:id="1463425701">
      <w:bodyDiv w:val="1"/>
      <w:marLeft w:val="0"/>
      <w:marRight w:val="0"/>
      <w:marTop w:val="0"/>
      <w:marBottom w:val="0"/>
      <w:divBdr>
        <w:top w:val="none" w:sz="0" w:space="0" w:color="auto"/>
        <w:left w:val="none" w:sz="0" w:space="0" w:color="auto"/>
        <w:bottom w:val="none" w:sz="0" w:space="0" w:color="auto"/>
        <w:right w:val="none" w:sz="0" w:space="0" w:color="auto"/>
      </w:divBdr>
    </w:div>
    <w:div w:id="1470053648">
      <w:bodyDiv w:val="1"/>
      <w:marLeft w:val="0"/>
      <w:marRight w:val="0"/>
      <w:marTop w:val="0"/>
      <w:marBottom w:val="0"/>
      <w:divBdr>
        <w:top w:val="none" w:sz="0" w:space="0" w:color="auto"/>
        <w:left w:val="none" w:sz="0" w:space="0" w:color="auto"/>
        <w:bottom w:val="none" w:sz="0" w:space="0" w:color="auto"/>
        <w:right w:val="none" w:sz="0" w:space="0" w:color="auto"/>
      </w:divBdr>
    </w:div>
    <w:div w:id="1470441767">
      <w:bodyDiv w:val="1"/>
      <w:marLeft w:val="0"/>
      <w:marRight w:val="0"/>
      <w:marTop w:val="0"/>
      <w:marBottom w:val="0"/>
      <w:divBdr>
        <w:top w:val="none" w:sz="0" w:space="0" w:color="auto"/>
        <w:left w:val="none" w:sz="0" w:space="0" w:color="auto"/>
        <w:bottom w:val="none" w:sz="0" w:space="0" w:color="auto"/>
        <w:right w:val="none" w:sz="0" w:space="0" w:color="auto"/>
      </w:divBdr>
    </w:div>
    <w:div w:id="1478065101">
      <w:bodyDiv w:val="1"/>
      <w:marLeft w:val="0"/>
      <w:marRight w:val="0"/>
      <w:marTop w:val="0"/>
      <w:marBottom w:val="0"/>
      <w:divBdr>
        <w:top w:val="none" w:sz="0" w:space="0" w:color="auto"/>
        <w:left w:val="none" w:sz="0" w:space="0" w:color="auto"/>
        <w:bottom w:val="none" w:sz="0" w:space="0" w:color="auto"/>
        <w:right w:val="none" w:sz="0" w:space="0" w:color="auto"/>
      </w:divBdr>
    </w:div>
    <w:div w:id="1478448441">
      <w:bodyDiv w:val="1"/>
      <w:marLeft w:val="0"/>
      <w:marRight w:val="0"/>
      <w:marTop w:val="0"/>
      <w:marBottom w:val="0"/>
      <w:divBdr>
        <w:top w:val="none" w:sz="0" w:space="0" w:color="auto"/>
        <w:left w:val="none" w:sz="0" w:space="0" w:color="auto"/>
        <w:bottom w:val="none" w:sz="0" w:space="0" w:color="auto"/>
        <w:right w:val="none" w:sz="0" w:space="0" w:color="auto"/>
      </w:divBdr>
    </w:div>
    <w:div w:id="1490098975">
      <w:bodyDiv w:val="1"/>
      <w:marLeft w:val="0"/>
      <w:marRight w:val="0"/>
      <w:marTop w:val="0"/>
      <w:marBottom w:val="0"/>
      <w:divBdr>
        <w:top w:val="none" w:sz="0" w:space="0" w:color="auto"/>
        <w:left w:val="none" w:sz="0" w:space="0" w:color="auto"/>
        <w:bottom w:val="none" w:sz="0" w:space="0" w:color="auto"/>
        <w:right w:val="none" w:sz="0" w:space="0" w:color="auto"/>
      </w:divBdr>
    </w:div>
    <w:div w:id="1490903982">
      <w:bodyDiv w:val="1"/>
      <w:marLeft w:val="0"/>
      <w:marRight w:val="0"/>
      <w:marTop w:val="0"/>
      <w:marBottom w:val="0"/>
      <w:divBdr>
        <w:top w:val="none" w:sz="0" w:space="0" w:color="auto"/>
        <w:left w:val="none" w:sz="0" w:space="0" w:color="auto"/>
        <w:bottom w:val="none" w:sz="0" w:space="0" w:color="auto"/>
        <w:right w:val="none" w:sz="0" w:space="0" w:color="auto"/>
      </w:divBdr>
    </w:div>
    <w:div w:id="1492137644">
      <w:bodyDiv w:val="1"/>
      <w:marLeft w:val="0"/>
      <w:marRight w:val="0"/>
      <w:marTop w:val="0"/>
      <w:marBottom w:val="0"/>
      <w:divBdr>
        <w:top w:val="none" w:sz="0" w:space="0" w:color="auto"/>
        <w:left w:val="none" w:sz="0" w:space="0" w:color="auto"/>
        <w:bottom w:val="none" w:sz="0" w:space="0" w:color="auto"/>
        <w:right w:val="none" w:sz="0" w:space="0" w:color="auto"/>
      </w:divBdr>
    </w:div>
    <w:div w:id="1496340906">
      <w:bodyDiv w:val="1"/>
      <w:marLeft w:val="0"/>
      <w:marRight w:val="0"/>
      <w:marTop w:val="0"/>
      <w:marBottom w:val="0"/>
      <w:divBdr>
        <w:top w:val="none" w:sz="0" w:space="0" w:color="auto"/>
        <w:left w:val="none" w:sz="0" w:space="0" w:color="auto"/>
        <w:bottom w:val="none" w:sz="0" w:space="0" w:color="auto"/>
        <w:right w:val="none" w:sz="0" w:space="0" w:color="auto"/>
      </w:divBdr>
    </w:div>
    <w:div w:id="1497963818">
      <w:bodyDiv w:val="1"/>
      <w:marLeft w:val="0"/>
      <w:marRight w:val="0"/>
      <w:marTop w:val="0"/>
      <w:marBottom w:val="0"/>
      <w:divBdr>
        <w:top w:val="none" w:sz="0" w:space="0" w:color="auto"/>
        <w:left w:val="none" w:sz="0" w:space="0" w:color="auto"/>
        <w:bottom w:val="none" w:sz="0" w:space="0" w:color="auto"/>
        <w:right w:val="none" w:sz="0" w:space="0" w:color="auto"/>
      </w:divBdr>
    </w:div>
    <w:div w:id="1503083085">
      <w:bodyDiv w:val="1"/>
      <w:marLeft w:val="0"/>
      <w:marRight w:val="0"/>
      <w:marTop w:val="0"/>
      <w:marBottom w:val="0"/>
      <w:divBdr>
        <w:top w:val="none" w:sz="0" w:space="0" w:color="auto"/>
        <w:left w:val="none" w:sz="0" w:space="0" w:color="auto"/>
        <w:bottom w:val="none" w:sz="0" w:space="0" w:color="auto"/>
        <w:right w:val="none" w:sz="0" w:space="0" w:color="auto"/>
      </w:divBdr>
    </w:div>
    <w:div w:id="1504004763">
      <w:bodyDiv w:val="1"/>
      <w:marLeft w:val="0"/>
      <w:marRight w:val="0"/>
      <w:marTop w:val="0"/>
      <w:marBottom w:val="0"/>
      <w:divBdr>
        <w:top w:val="none" w:sz="0" w:space="0" w:color="auto"/>
        <w:left w:val="none" w:sz="0" w:space="0" w:color="auto"/>
        <w:bottom w:val="none" w:sz="0" w:space="0" w:color="auto"/>
        <w:right w:val="none" w:sz="0" w:space="0" w:color="auto"/>
      </w:divBdr>
    </w:div>
    <w:div w:id="1507597363">
      <w:bodyDiv w:val="1"/>
      <w:marLeft w:val="0"/>
      <w:marRight w:val="0"/>
      <w:marTop w:val="0"/>
      <w:marBottom w:val="0"/>
      <w:divBdr>
        <w:top w:val="none" w:sz="0" w:space="0" w:color="auto"/>
        <w:left w:val="none" w:sz="0" w:space="0" w:color="auto"/>
        <w:bottom w:val="none" w:sz="0" w:space="0" w:color="auto"/>
        <w:right w:val="none" w:sz="0" w:space="0" w:color="auto"/>
      </w:divBdr>
    </w:div>
    <w:div w:id="1512991223">
      <w:bodyDiv w:val="1"/>
      <w:marLeft w:val="0"/>
      <w:marRight w:val="0"/>
      <w:marTop w:val="0"/>
      <w:marBottom w:val="0"/>
      <w:divBdr>
        <w:top w:val="none" w:sz="0" w:space="0" w:color="auto"/>
        <w:left w:val="none" w:sz="0" w:space="0" w:color="auto"/>
        <w:bottom w:val="none" w:sz="0" w:space="0" w:color="auto"/>
        <w:right w:val="none" w:sz="0" w:space="0" w:color="auto"/>
      </w:divBdr>
    </w:div>
    <w:div w:id="1514103212">
      <w:bodyDiv w:val="1"/>
      <w:marLeft w:val="0"/>
      <w:marRight w:val="0"/>
      <w:marTop w:val="0"/>
      <w:marBottom w:val="0"/>
      <w:divBdr>
        <w:top w:val="none" w:sz="0" w:space="0" w:color="auto"/>
        <w:left w:val="none" w:sz="0" w:space="0" w:color="auto"/>
        <w:bottom w:val="none" w:sz="0" w:space="0" w:color="auto"/>
        <w:right w:val="none" w:sz="0" w:space="0" w:color="auto"/>
      </w:divBdr>
    </w:div>
    <w:div w:id="1514568475">
      <w:bodyDiv w:val="1"/>
      <w:marLeft w:val="0"/>
      <w:marRight w:val="0"/>
      <w:marTop w:val="0"/>
      <w:marBottom w:val="0"/>
      <w:divBdr>
        <w:top w:val="none" w:sz="0" w:space="0" w:color="auto"/>
        <w:left w:val="none" w:sz="0" w:space="0" w:color="auto"/>
        <w:bottom w:val="none" w:sz="0" w:space="0" w:color="auto"/>
        <w:right w:val="none" w:sz="0" w:space="0" w:color="auto"/>
      </w:divBdr>
    </w:div>
    <w:div w:id="1514952919">
      <w:bodyDiv w:val="1"/>
      <w:marLeft w:val="0"/>
      <w:marRight w:val="0"/>
      <w:marTop w:val="0"/>
      <w:marBottom w:val="0"/>
      <w:divBdr>
        <w:top w:val="none" w:sz="0" w:space="0" w:color="auto"/>
        <w:left w:val="none" w:sz="0" w:space="0" w:color="auto"/>
        <w:bottom w:val="none" w:sz="0" w:space="0" w:color="auto"/>
        <w:right w:val="none" w:sz="0" w:space="0" w:color="auto"/>
      </w:divBdr>
    </w:div>
    <w:div w:id="1518426934">
      <w:bodyDiv w:val="1"/>
      <w:marLeft w:val="0"/>
      <w:marRight w:val="0"/>
      <w:marTop w:val="0"/>
      <w:marBottom w:val="0"/>
      <w:divBdr>
        <w:top w:val="none" w:sz="0" w:space="0" w:color="auto"/>
        <w:left w:val="none" w:sz="0" w:space="0" w:color="auto"/>
        <w:bottom w:val="none" w:sz="0" w:space="0" w:color="auto"/>
        <w:right w:val="none" w:sz="0" w:space="0" w:color="auto"/>
      </w:divBdr>
    </w:div>
    <w:div w:id="1521813984">
      <w:bodyDiv w:val="1"/>
      <w:marLeft w:val="0"/>
      <w:marRight w:val="0"/>
      <w:marTop w:val="0"/>
      <w:marBottom w:val="0"/>
      <w:divBdr>
        <w:top w:val="none" w:sz="0" w:space="0" w:color="auto"/>
        <w:left w:val="none" w:sz="0" w:space="0" w:color="auto"/>
        <w:bottom w:val="none" w:sz="0" w:space="0" w:color="auto"/>
        <w:right w:val="none" w:sz="0" w:space="0" w:color="auto"/>
      </w:divBdr>
    </w:div>
    <w:div w:id="1524979629">
      <w:bodyDiv w:val="1"/>
      <w:marLeft w:val="0"/>
      <w:marRight w:val="0"/>
      <w:marTop w:val="0"/>
      <w:marBottom w:val="0"/>
      <w:divBdr>
        <w:top w:val="none" w:sz="0" w:space="0" w:color="auto"/>
        <w:left w:val="none" w:sz="0" w:space="0" w:color="auto"/>
        <w:bottom w:val="none" w:sz="0" w:space="0" w:color="auto"/>
        <w:right w:val="none" w:sz="0" w:space="0" w:color="auto"/>
      </w:divBdr>
    </w:div>
    <w:div w:id="1525560441">
      <w:bodyDiv w:val="1"/>
      <w:marLeft w:val="0"/>
      <w:marRight w:val="0"/>
      <w:marTop w:val="0"/>
      <w:marBottom w:val="0"/>
      <w:divBdr>
        <w:top w:val="none" w:sz="0" w:space="0" w:color="auto"/>
        <w:left w:val="none" w:sz="0" w:space="0" w:color="auto"/>
        <w:bottom w:val="none" w:sz="0" w:space="0" w:color="auto"/>
        <w:right w:val="none" w:sz="0" w:space="0" w:color="auto"/>
      </w:divBdr>
    </w:div>
    <w:div w:id="1542786105">
      <w:bodyDiv w:val="1"/>
      <w:marLeft w:val="0"/>
      <w:marRight w:val="0"/>
      <w:marTop w:val="0"/>
      <w:marBottom w:val="0"/>
      <w:divBdr>
        <w:top w:val="none" w:sz="0" w:space="0" w:color="auto"/>
        <w:left w:val="none" w:sz="0" w:space="0" w:color="auto"/>
        <w:bottom w:val="none" w:sz="0" w:space="0" w:color="auto"/>
        <w:right w:val="none" w:sz="0" w:space="0" w:color="auto"/>
      </w:divBdr>
    </w:div>
    <w:div w:id="1550024284">
      <w:bodyDiv w:val="1"/>
      <w:marLeft w:val="0"/>
      <w:marRight w:val="0"/>
      <w:marTop w:val="0"/>
      <w:marBottom w:val="0"/>
      <w:divBdr>
        <w:top w:val="none" w:sz="0" w:space="0" w:color="auto"/>
        <w:left w:val="none" w:sz="0" w:space="0" w:color="auto"/>
        <w:bottom w:val="none" w:sz="0" w:space="0" w:color="auto"/>
        <w:right w:val="none" w:sz="0" w:space="0" w:color="auto"/>
      </w:divBdr>
    </w:div>
    <w:div w:id="1553466864">
      <w:bodyDiv w:val="1"/>
      <w:marLeft w:val="0"/>
      <w:marRight w:val="0"/>
      <w:marTop w:val="0"/>
      <w:marBottom w:val="0"/>
      <w:divBdr>
        <w:top w:val="none" w:sz="0" w:space="0" w:color="auto"/>
        <w:left w:val="none" w:sz="0" w:space="0" w:color="auto"/>
        <w:bottom w:val="none" w:sz="0" w:space="0" w:color="auto"/>
        <w:right w:val="none" w:sz="0" w:space="0" w:color="auto"/>
      </w:divBdr>
    </w:div>
    <w:div w:id="1553689237">
      <w:bodyDiv w:val="1"/>
      <w:marLeft w:val="0"/>
      <w:marRight w:val="0"/>
      <w:marTop w:val="0"/>
      <w:marBottom w:val="0"/>
      <w:divBdr>
        <w:top w:val="none" w:sz="0" w:space="0" w:color="auto"/>
        <w:left w:val="none" w:sz="0" w:space="0" w:color="auto"/>
        <w:bottom w:val="none" w:sz="0" w:space="0" w:color="auto"/>
        <w:right w:val="none" w:sz="0" w:space="0" w:color="auto"/>
      </w:divBdr>
    </w:div>
    <w:div w:id="1555845061">
      <w:bodyDiv w:val="1"/>
      <w:marLeft w:val="0"/>
      <w:marRight w:val="0"/>
      <w:marTop w:val="0"/>
      <w:marBottom w:val="0"/>
      <w:divBdr>
        <w:top w:val="none" w:sz="0" w:space="0" w:color="auto"/>
        <w:left w:val="none" w:sz="0" w:space="0" w:color="auto"/>
        <w:bottom w:val="none" w:sz="0" w:space="0" w:color="auto"/>
        <w:right w:val="none" w:sz="0" w:space="0" w:color="auto"/>
      </w:divBdr>
    </w:div>
    <w:div w:id="1559516143">
      <w:bodyDiv w:val="1"/>
      <w:marLeft w:val="0"/>
      <w:marRight w:val="0"/>
      <w:marTop w:val="0"/>
      <w:marBottom w:val="0"/>
      <w:divBdr>
        <w:top w:val="none" w:sz="0" w:space="0" w:color="auto"/>
        <w:left w:val="none" w:sz="0" w:space="0" w:color="auto"/>
        <w:bottom w:val="none" w:sz="0" w:space="0" w:color="auto"/>
        <w:right w:val="none" w:sz="0" w:space="0" w:color="auto"/>
      </w:divBdr>
    </w:div>
    <w:div w:id="1562134132">
      <w:bodyDiv w:val="1"/>
      <w:marLeft w:val="0"/>
      <w:marRight w:val="0"/>
      <w:marTop w:val="0"/>
      <w:marBottom w:val="0"/>
      <w:divBdr>
        <w:top w:val="none" w:sz="0" w:space="0" w:color="auto"/>
        <w:left w:val="none" w:sz="0" w:space="0" w:color="auto"/>
        <w:bottom w:val="none" w:sz="0" w:space="0" w:color="auto"/>
        <w:right w:val="none" w:sz="0" w:space="0" w:color="auto"/>
      </w:divBdr>
    </w:div>
    <w:div w:id="1566061807">
      <w:bodyDiv w:val="1"/>
      <w:marLeft w:val="0"/>
      <w:marRight w:val="0"/>
      <w:marTop w:val="0"/>
      <w:marBottom w:val="0"/>
      <w:divBdr>
        <w:top w:val="none" w:sz="0" w:space="0" w:color="auto"/>
        <w:left w:val="none" w:sz="0" w:space="0" w:color="auto"/>
        <w:bottom w:val="none" w:sz="0" w:space="0" w:color="auto"/>
        <w:right w:val="none" w:sz="0" w:space="0" w:color="auto"/>
      </w:divBdr>
    </w:div>
    <w:div w:id="1569264273">
      <w:bodyDiv w:val="1"/>
      <w:marLeft w:val="0"/>
      <w:marRight w:val="0"/>
      <w:marTop w:val="0"/>
      <w:marBottom w:val="0"/>
      <w:divBdr>
        <w:top w:val="none" w:sz="0" w:space="0" w:color="auto"/>
        <w:left w:val="none" w:sz="0" w:space="0" w:color="auto"/>
        <w:bottom w:val="none" w:sz="0" w:space="0" w:color="auto"/>
        <w:right w:val="none" w:sz="0" w:space="0" w:color="auto"/>
      </w:divBdr>
    </w:div>
    <w:div w:id="1571572645">
      <w:bodyDiv w:val="1"/>
      <w:marLeft w:val="0"/>
      <w:marRight w:val="0"/>
      <w:marTop w:val="0"/>
      <w:marBottom w:val="0"/>
      <w:divBdr>
        <w:top w:val="none" w:sz="0" w:space="0" w:color="auto"/>
        <w:left w:val="none" w:sz="0" w:space="0" w:color="auto"/>
        <w:bottom w:val="none" w:sz="0" w:space="0" w:color="auto"/>
        <w:right w:val="none" w:sz="0" w:space="0" w:color="auto"/>
      </w:divBdr>
    </w:div>
    <w:div w:id="1580679507">
      <w:bodyDiv w:val="1"/>
      <w:marLeft w:val="0"/>
      <w:marRight w:val="0"/>
      <w:marTop w:val="0"/>
      <w:marBottom w:val="0"/>
      <w:divBdr>
        <w:top w:val="none" w:sz="0" w:space="0" w:color="auto"/>
        <w:left w:val="none" w:sz="0" w:space="0" w:color="auto"/>
        <w:bottom w:val="none" w:sz="0" w:space="0" w:color="auto"/>
        <w:right w:val="none" w:sz="0" w:space="0" w:color="auto"/>
      </w:divBdr>
    </w:div>
    <w:div w:id="1582521947">
      <w:bodyDiv w:val="1"/>
      <w:marLeft w:val="0"/>
      <w:marRight w:val="0"/>
      <w:marTop w:val="0"/>
      <w:marBottom w:val="0"/>
      <w:divBdr>
        <w:top w:val="none" w:sz="0" w:space="0" w:color="auto"/>
        <w:left w:val="none" w:sz="0" w:space="0" w:color="auto"/>
        <w:bottom w:val="none" w:sz="0" w:space="0" w:color="auto"/>
        <w:right w:val="none" w:sz="0" w:space="0" w:color="auto"/>
      </w:divBdr>
    </w:div>
    <w:div w:id="1585802408">
      <w:bodyDiv w:val="1"/>
      <w:marLeft w:val="0"/>
      <w:marRight w:val="0"/>
      <w:marTop w:val="0"/>
      <w:marBottom w:val="0"/>
      <w:divBdr>
        <w:top w:val="none" w:sz="0" w:space="0" w:color="auto"/>
        <w:left w:val="none" w:sz="0" w:space="0" w:color="auto"/>
        <w:bottom w:val="none" w:sz="0" w:space="0" w:color="auto"/>
        <w:right w:val="none" w:sz="0" w:space="0" w:color="auto"/>
      </w:divBdr>
    </w:div>
    <w:div w:id="1586064074">
      <w:bodyDiv w:val="1"/>
      <w:marLeft w:val="0"/>
      <w:marRight w:val="0"/>
      <w:marTop w:val="0"/>
      <w:marBottom w:val="0"/>
      <w:divBdr>
        <w:top w:val="none" w:sz="0" w:space="0" w:color="auto"/>
        <w:left w:val="none" w:sz="0" w:space="0" w:color="auto"/>
        <w:bottom w:val="none" w:sz="0" w:space="0" w:color="auto"/>
        <w:right w:val="none" w:sz="0" w:space="0" w:color="auto"/>
      </w:divBdr>
    </w:div>
    <w:div w:id="1594362035">
      <w:bodyDiv w:val="1"/>
      <w:marLeft w:val="0"/>
      <w:marRight w:val="0"/>
      <w:marTop w:val="0"/>
      <w:marBottom w:val="0"/>
      <w:divBdr>
        <w:top w:val="none" w:sz="0" w:space="0" w:color="auto"/>
        <w:left w:val="none" w:sz="0" w:space="0" w:color="auto"/>
        <w:bottom w:val="none" w:sz="0" w:space="0" w:color="auto"/>
        <w:right w:val="none" w:sz="0" w:space="0" w:color="auto"/>
      </w:divBdr>
    </w:div>
    <w:div w:id="1614170961">
      <w:bodyDiv w:val="1"/>
      <w:marLeft w:val="0"/>
      <w:marRight w:val="0"/>
      <w:marTop w:val="0"/>
      <w:marBottom w:val="0"/>
      <w:divBdr>
        <w:top w:val="none" w:sz="0" w:space="0" w:color="auto"/>
        <w:left w:val="none" w:sz="0" w:space="0" w:color="auto"/>
        <w:bottom w:val="none" w:sz="0" w:space="0" w:color="auto"/>
        <w:right w:val="none" w:sz="0" w:space="0" w:color="auto"/>
      </w:divBdr>
    </w:div>
    <w:div w:id="1621718096">
      <w:bodyDiv w:val="1"/>
      <w:marLeft w:val="0"/>
      <w:marRight w:val="0"/>
      <w:marTop w:val="0"/>
      <w:marBottom w:val="0"/>
      <w:divBdr>
        <w:top w:val="none" w:sz="0" w:space="0" w:color="auto"/>
        <w:left w:val="none" w:sz="0" w:space="0" w:color="auto"/>
        <w:bottom w:val="none" w:sz="0" w:space="0" w:color="auto"/>
        <w:right w:val="none" w:sz="0" w:space="0" w:color="auto"/>
      </w:divBdr>
    </w:div>
    <w:div w:id="1626932174">
      <w:bodyDiv w:val="1"/>
      <w:marLeft w:val="0"/>
      <w:marRight w:val="0"/>
      <w:marTop w:val="0"/>
      <w:marBottom w:val="0"/>
      <w:divBdr>
        <w:top w:val="none" w:sz="0" w:space="0" w:color="auto"/>
        <w:left w:val="none" w:sz="0" w:space="0" w:color="auto"/>
        <w:bottom w:val="none" w:sz="0" w:space="0" w:color="auto"/>
        <w:right w:val="none" w:sz="0" w:space="0" w:color="auto"/>
      </w:divBdr>
    </w:div>
    <w:div w:id="1628271318">
      <w:bodyDiv w:val="1"/>
      <w:marLeft w:val="0"/>
      <w:marRight w:val="0"/>
      <w:marTop w:val="0"/>
      <w:marBottom w:val="0"/>
      <w:divBdr>
        <w:top w:val="none" w:sz="0" w:space="0" w:color="auto"/>
        <w:left w:val="none" w:sz="0" w:space="0" w:color="auto"/>
        <w:bottom w:val="none" w:sz="0" w:space="0" w:color="auto"/>
        <w:right w:val="none" w:sz="0" w:space="0" w:color="auto"/>
      </w:divBdr>
    </w:div>
    <w:div w:id="1635016233">
      <w:bodyDiv w:val="1"/>
      <w:marLeft w:val="0"/>
      <w:marRight w:val="0"/>
      <w:marTop w:val="0"/>
      <w:marBottom w:val="0"/>
      <w:divBdr>
        <w:top w:val="none" w:sz="0" w:space="0" w:color="auto"/>
        <w:left w:val="none" w:sz="0" w:space="0" w:color="auto"/>
        <w:bottom w:val="none" w:sz="0" w:space="0" w:color="auto"/>
        <w:right w:val="none" w:sz="0" w:space="0" w:color="auto"/>
      </w:divBdr>
    </w:div>
    <w:div w:id="1635983176">
      <w:bodyDiv w:val="1"/>
      <w:marLeft w:val="0"/>
      <w:marRight w:val="0"/>
      <w:marTop w:val="0"/>
      <w:marBottom w:val="0"/>
      <w:divBdr>
        <w:top w:val="none" w:sz="0" w:space="0" w:color="auto"/>
        <w:left w:val="none" w:sz="0" w:space="0" w:color="auto"/>
        <w:bottom w:val="none" w:sz="0" w:space="0" w:color="auto"/>
        <w:right w:val="none" w:sz="0" w:space="0" w:color="auto"/>
      </w:divBdr>
    </w:div>
    <w:div w:id="1644581970">
      <w:bodyDiv w:val="1"/>
      <w:marLeft w:val="0"/>
      <w:marRight w:val="0"/>
      <w:marTop w:val="0"/>
      <w:marBottom w:val="0"/>
      <w:divBdr>
        <w:top w:val="none" w:sz="0" w:space="0" w:color="auto"/>
        <w:left w:val="none" w:sz="0" w:space="0" w:color="auto"/>
        <w:bottom w:val="none" w:sz="0" w:space="0" w:color="auto"/>
        <w:right w:val="none" w:sz="0" w:space="0" w:color="auto"/>
      </w:divBdr>
    </w:div>
    <w:div w:id="1646734303">
      <w:bodyDiv w:val="1"/>
      <w:marLeft w:val="0"/>
      <w:marRight w:val="0"/>
      <w:marTop w:val="0"/>
      <w:marBottom w:val="0"/>
      <w:divBdr>
        <w:top w:val="none" w:sz="0" w:space="0" w:color="auto"/>
        <w:left w:val="none" w:sz="0" w:space="0" w:color="auto"/>
        <w:bottom w:val="none" w:sz="0" w:space="0" w:color="auto"/>
        <w:right w:val="none" w:sz="0" w:space="0" w:color="auto"/>
      </w:divBdr>
    </w:div>
    <w:div w:id="1650598304">
      <w:bodyDiv w:val="1"/>
      <w:marLeft w:val="0"/>
      <w:marRight w:val="0"/>
      <w:marTop w:val="0"/>
      <w:marBottom w:val="0"/>
      <w:divBdr>
        <w:top w:val="none" w:sz="0" w:space="0" w:color="auto"/>
        <w:left w:val="none" w:sz="0" w:space="0" w:color="auto"/>
        <w:bottom w:val="none" w:sz="0" w:space="0" w:color="auto"/>
        <w:right w:val="none" w:sz="0" w:space="0" w:color="auto"/>
      </w:divBdr>
    </w:div>
    <w:div w:id="1660228658">
      <w:bodyDiv w:val="1"/>
      <w:marLeft w:val="0"/>
      <w:marRight w:val="0"/>
      <w:marTop w:val="0"/>
      <w:marBottom w:val="0"/>
      <w:divBdr>
        <w:top w:val="none" w:sz="0" w:space="0" w:color="auto"/>
        <w:left w:val="none" w:sz="0" w:space="0" w:color="auto"/>
        <w:bottom w:val="none" w:sz="0" w:space="0" w:color="auto"/>
        <w:right w:val="none" w:sz="0" w:space="0" w:color="auto"/>
      </w:divBdr>
    </w:div>
    <w:div w:id="1661421522">
      <w:bodyDiv w:val="1"/>
      <w:marLeft w:val="0"/>
      <w:marRight w:val="0"/>
      <w:marTop w:val="0"/>
      <w:marBottom w:val="0"/>
      <w:divBdr>
        <w:top w:val="none" w:sz="0" w:space="0" w:color="auto"/>
        <w:left w:val="none" w:sz="0" w:space="0" w:color="auto"/>
        <w:bottom w:val="none" w:sz="0" w:space="0" w:color="auto"/>
        <w:right w:val="none" w:sz="0" w:space="0" w:color="auto"/>
      </w:divBdr>
    </w:div>
    <w:div w:id="1662582962">
      <w:bodyDiv w:val="1"/>
      <w:marLeft w:val="0"/>
      <w:marRight w:val="0"/>
      <w:marTop w:val="0"/>
      <w:marBottom w:val="0"/>
      <w:divBdr>
        <w:top w:val="none" w:sz="0" w:space="0" w:color="auto"/>
        <w:left w:val="none" w:sz="0" w:space="0" w:color="auto"/>
        <w:bottom w:val="none" w:sz="0" w:space="0" w:color="auto"/>
        <w:right w:val="none" w:sz="0" w:space="0" w:color="auto"/>
      </w:divBdr>
    </w:div>
    <w:div w:id="1666544313">
      <w:bodyDiv w:val="1"/>
      <w:marLeft w:val="0"/>
      <w:marRight w:val="0"/>
      <w:marTop w:val="0"/>
      <w:marBottom w:val="0"/>
      <w:divBdr>
        <w:top w:val="none" w:sz="0" w:space="0" w:color="auto"/>
        <w:left w:val="none" w:sz="0" w:space="0" w:color="auto"/>
        <w:bottom w:val="none" w:sz="0" w:space="0" w:color="auto"/>
        <w:right w:val="none" w:sz="0" w:space="0" w:color="auto"/>
      </w:divBdr>
    </w:div>
    <w:div w:id="1669483309">
      <w:bodyDiv w:val="1"/>
      <w:marLeft w:val="0"/>
      <w:marRight w:val="0"/>
      <w:marTop w:val="0"/>
      <w:marBottom w:val="0"/>
      <w:divBdr>
        <w:top w:val="none" w:sz="0" w:space="0" w:color="auto"/>
        <w:left w:val="none" w:sz="0" w:space="0" w:color="auto"/>
        <w:bottom w:val="none" w:sz="0" w:space="0" w:color="auto"/>
        <w:right w:val="none" w:sz="0" w:space="0" w:color="auto"/>
      </w:divBdr>
    </w:div>
    <w:div w:id="1682851005">
      <w:bodyDiv w:val="1"/>
      <w:marLeft w:val="0"/>
      <w:marRight w:val="0"/>
      <w:marTop w:val="0"/>
      <w:marBottom w:val="0"/>
      <w:divBdr>
        <w:top w:val="none" w:sz="0" w:space="0" w:color="auto"/>
        <w:left w:val="none" w:sz="0" w:space="0" w:color="auto"/>
        <w:bottom w:val="none" w:sz="0" w:space="0" w:color="auto"/>
        <w:right w:val="none" w:sz="0" w:space="0" w:color="auto"/>
      </w:divBdr>
    </w:div>
    <w:div w:id="1682901166">
      <w:bodyDiv w:val="1"/>
      <w:marLeft w:val="0"/>
      <w:marRight w:val="0"/>
      <w:marTop w:val="0"/>
      <w:marBottom w:val="0"/>
      <w:divBdr>
        <w:top w:val="none" w:sz="0" w:space="0" w:color="auto"/>
        <w:left w:val="none" w:sz="0" w:space="0" w:color="auto"/>
        <w:bottom w:val="none" w:sz="0" w:space="0" w:color="auto"/>
        <w:right w:val="none" w:sz="0" w:space="0" w:color="auto"/>
      </w:divBdr>
    </w:div>
    <w:div w:id="1688100666">
      <w:bodyDiv w:val="1"/>
      <w:marLeft w:val="0"/>
      <w:marRight w:val="0"/>
      <w:marTop w:val="0"/>
      <w:marBottom w:val="0"/>
      <w:divBdr>
        <w:top w:val="none" w:sz="0" w:space="0" w:color="auto"/>
        <w:left w:val="none" w:sz="0" w:space="0" w:color="auto"/>
        <w:bottom w:val="none" w:sz="0" w:space="0" w:color="auto"/>
        <w:right w:val="none" w:sz="0" w:space="0" w:color="auto"/>
      </w:divBdr>
    </w:div>
    <w:div w:id="1688215541">
      <w:bodyDiv w:val="1"/>
      <w:marLeft w:val="0"/>
      <w:marRight w:val="0"/>
      <w:marTop w:val="0"/>
      <w:marBottom w:val="0"/>
      <w:divBdr>
        <w:top w:val="none" w:sz="0" w:space="0" w:color="auto"/>
        <w:left w:val="none" w:sz="0" w:space="0" w:color="auto"/>
        <w:bottom w:val="none" w:sz="0" w:space="0" w:color="auto"/>
        <w:right w:val="none" w:sz="0" w:space="0" w:color="auto"/>
      </w:divBdr>
    </w:div>
    <w:div w:id="1689523106">
      <w:bodyDiv w:val="1"/>
      <w:marLeft w:val="0"/>
      <w:marRight w:val="0"/>
      <w:marTop w:val="0"/>
      <w:marBottom w:val="0"/>
      <w:divBdr>
        <w:top w:val="none" w:sz="0" w:space="0" w:color="auto"/>
        <w:left w:val="none" w:sz="0" w:space="0" w:color="auto"/>
        <w:bottom w:val="none" w:sz="0" w:space="0" w:color="auto"/>
        <w:right w:val="none" w:sz="0" w:space="0" w:color="auto"/>
      </w:divBdr>
    </w:div>
    <w:div w:id="1697778912">
      <w:bodyDiv w:val="1"/>
      <w:marLeft w:val="0"/>
      <w:marRight w:val="0"/>
      <w:marTop w:val="0"/>
      <w:marBottom w:val="0"/>
      <w:divBdr>
        <w:top w:val="none" w:sz="0" w:space="0" w:color="auto"/>
        <w:left w:val="none" w:sz="0" w:space="0" w:color="auto"/>
        <w:bottom w:val="none" w:sz="0" w:space="0" w:color="auto"/>
        <w:right w:val="none" w:sz="0" w:space="0" w:color="auto"/>
      </w:divBdr>
    </w:div>
    <w:div w:id="1698651709">
      <w:bodyDiv w:val="1"/>
      <w:marLeft w:val="0"/>
      <w:marRight w:val="0"/>
      <w:marTop w:val="0"/>
      <w:marBottom w:val="0"/>
      <w:divBdr>
        <w:top w:val="none" w:sz="0" w:space="0" w:color="auto"/>
        <w:left w:val="none" w:sz="0" w:space="0" w:color="auto"/>
        <w:bottom w:val="none" w:sz="0" w:space="0" w:color="auto"/>
        <w:right w:val="none" w:sz="0" w:space="0" w:color="auto"/>
      </w:divBdr>
    </w:div>
    <w:div w:id="1705210678">
      <w:bodyDiv w:val="1"/>
      <w:marLeft w:val="0"/>
      <w:marRight w:val="0"/>
      <w:marTop w:val="0"/>
      <w:marBottom w:val="0"/>
      <w:divBdr>
        <w:top w:val="none" w:sz="0" w:space="0" w:color="auto"/>
        <w:left w:val="none" w:sz="0" w:space="0" w:color="auto"/>
        <w:bottom w:val="none" w:sz="0" w:space="0" w:color="auto"/>
        <w:right w:val="none" w:sz="0" w:space="0" w:color="auto"/>
      </w:divBdr>
    </w:div>
    <w:div w:id="1710259110">
      <w:bodyDiv w:val="1"/>
      <w:marLeft w:val="0"/>
      <w:marRight w:val="0"/>
      <w:marTop w:val="0"/>
      <w:marBottom w:val="0"/>
      <w:divBdr>
        <w:top w:val="none" w:sz="0" w:space="0" w:color="auto"/>
        <w:left w:val="none" w:sz="0" w:space="0" w:color="auto"/>
        <w:bottom w:val="none" w:sz="0" w:space="0" w:color="auto"/>
        <w:right w:val="none" w:sz="0" w:space="0" w:color="auto"/>
      </w:divBdr>
    </w:div>
    <w:div w:id="1713536814">
      <w:bodyDiv w:val="1"/>
      <w:marLeft w:val="0"/>
      <w:marRight w:val="0"/>
      <w:marTop w:val="0"/>
      <w:marBottom w:val="0"/>
      <w:divBdr>
        <w:top w:val="none" w:sz="0" w:space="0" w:color="auto"/>
        <w:left w:val="none" w:sz="0" w:space="0" w:color="auto"/>
        <w:bottom w:val="none" w:sz="0" w:space="0" w:color="auto"/>
        <w:right w:val="none" w:sz="0" w:space="0" w:color="auto"/>
      </w:divBdr>
    </w:div>
    <w:div w:id="1716462964">
      <w:bodyDiv w:val="1"/>
      <w:marLeft w:val="0"/>
      <w:marRight w:val="0"/>
      <w:marTop w:val="0"/>
      <w:marBottom w:val="0"/>
      <w:divBdr>
        <w:top w:val="none" w:sz="0" w:space="0" w:color="auto"/>
        <w:left w:val="none" w:sz="0" w:space="0" w:color="auto"/>
        <w:bottom w:val="none" w:sz="0" w:space="0" w:color="auto"/>
        <w:right w:val="none" w:sz="0" w:space="0" w:color="auto"/>
      </w:divBdr>
    </w:div>
    <w:div w:id="1721976868">
      <w:bodyDiv w:val="1"/>
      <w:marLeft w:val="0"/>
      <w:marRight w:val="0"/>
      <w:marTop w:val="0"/>
      <w:marBottom w:val="0"/>
      <w:divBdr>
        <w:top w:val="none" w:sz="0" w:space="0" w:color="auto"/>
        <w:left w:val="none" w:sz="0" w:space="0" w:color="auto"/>
        <w:bottom w:val="none" w:sz="0" w:space="0" w:color="auto"/>
        <w:right w:val="none" w:sz="0" w:space="0" w:color="auto"/>
      </w:divBdr>
    </w:div>
    <w:div w:id="1723020727">
      <w:bodyDiv w:val="1"/>
      <w:marLeft w:val="0"/>
      <w:marRight w:val="0"/>
      <w:marTop w:val="0"/>
      <w:marBottom w:val="0"/>
      <w:divBdr>
        <w:top w:val="none" w:sz="0" w:space="0" w:color="auto"/>
        <w:left w:val="none" w:sz="0" w:space="0" w:color="auto"/>
        <w:bottom w:val="none" w:sz="0" w:space="0" w:color="auto"/>
        <w:right w:val="none" w:sz="0" w:space="0" w:color="auto"/>
      </w:divBdr>
    </w:div>
    <w:div w:id="1727681874">
      <w:bodyDiv w:val="1"/>
      <w:marLeft w:val="0"/>
      <w:marRight w:val="0"/>
      <w:marTop w:val="0"/>
      <w:marBottom w:val="0"/>
      <w:divBdr>
        <w:top w:val="none" w:sz="0" w:space="0" w:color="auto"/>
        <w:left w:val="none" w:sz="0" w:space="0" w:color="auto"/>
        <w:bottom w:val="none" w:sz="0" w:space="0" w:color="auto"/>
        <w:right w:val="none" w:sz="0" w:space="0" w:color="auto"/>
      </w:divBdr>
    </w:div>
    <w:div w:id="1731685877">
      <w:bodyDiv w:val="1"/>
      <w:marLeft w:val="0"/>
      <w:marRight w:val="0"/>
      <w:marTop w:val="0"/>
      <w:marBottom w:val="0"/>
      <w:divBdr>
        <w:top w:val="none" w:sz="0" w:space="0" w:color="auto"/>
        <w:left w:val="none" w:sz="0" w:space="0" w:color="auto"/>
        <w:bottom w:val="none" w:sz="0" w:space="0" w:color="auto"/>
        <w:right w:val="none" w:sz="0" w:space="0" w:color="auto"/>
      </w:divBdr>
    </w:div>
    <w:div w:id="1735816701">
      <w:bodyDiv w:val="1"/>
      <w:marLeft w:val="0"/>
      <w:marRight w:val="0"/>
      <w:marTop w:val="0"/>
      <w:marBottom w:val="0"/>
      <w:divBdr>
        <w:top w:val="none" w:sz="0" w:space="0" w:color="auto"/>
        <w:left w:val="none" w:sz="0" w:space="0" w:color="auto"/>
        <w:bottom w:val="none" w:sz="0" w:space="0" w:color="auto"/>
        <w:right w:val="none" w:sz="0" w:space="0" w:color="auto"/>
      </w:divBdr>
    </w:div>
    <w:div w:id="1744063522">
      <w:bodyDiv w:val="1"/>
      <w:marLeft w:val="0"/>
      <w:marRight w:val="0"/>
      <w:marTop w:val="0"/>
      <w:marBottom w:val="0"/>
      <w:divBdr>
        <w:top w:val="none" w:sz="0" w:space="0" w:color="auto"/>
        <w:left w:val="none" w:sz="0" w:space="0" w:color="auto"/>
        <w:bottom w:val="none" w:sz="0" w:space="0" w:color="auto"/>
        <w:right w:val="none" w:sz="0" w:space="0" w:color="auto"/>
      </w:divBdr>
    </w:div>
    <w:div w:id="1745031005">
      <w:bodyDiv w:val="1"/>
      <w:marLeft w:val="0"/>
      <w:marRight w:val="0"/>
      <w:marTop w:val="0"/>
      <w:marBottom w:val="0"/>
      <w:divBdr>
        <w:top w:val="none" w:sz="0" w:space="0" w:color="auto"/>
        <w:left w:val="none" w:sz="0" w:space="0" w:color="auto"/>
        <w:bottom w:val="none" w:sz="0" w:space="0" w:color="auto"/>
        <w:right w:val="none" w:sz="0" w:space="0" w:color="auto"/>
      </w:divBdr>
    </w:div>
    <w:div w:id="1745101199">
      <w:bodyDiv w:val="1"/>
      <w:marLeft w:val="0"/>
      <w:marRight w:val="0"/>
      <w:marTop w:val="0"/>
      <w:marBottom w:val="0"/>
      <w:divBdr>
        <w:top w:val="none" w:sz="0" w:space="0" w:color="auto"/>
        <w:left w:val="none" w:sz="0" w:space="0" w:color="auto"/>
        <w:bottom w:val="none" w:sz="0" w:space="0" w:color="auto"/>
        <w:right w:val="none" w:sz="0" w:space="0" w:color="auto"/>
      </w:divBdr>
    </w:div>
    <w:div w:id="1746101443">
      <w:bodyDiv w:val="1"/>
      <w:marLeft w:val="0"/>
      <w:marRight w:val="0"/>
      <w:marTop w:val="0"/>
      <w:marBottom w:val="0"/>
      <w:divBdr>
        <w:top w:val="none" w:sz="0" w:space="0" w:color="auto"/>
        <w:left w:val="none" w:sz="0" w:space="0" w:color="auto"/>
        <w:bottom w:val="none" w:sz="0" w:space="0" w:color="auto"/>
        <w:right w:val="none" w:sz="0" w:space="0" w:color="auto"/>
      </w:divBdr>
    </w:div>
    <w:div w:id="1764258412">
      <w:bodyDiv w:val="1"/>
      <w:marLeft w:val="0"/>
      <w:marRight w:val="0"/>
      <w:marTop w:val="0"/>
      <w:marBottom w:val="0"/>
      <w:divBdr>
        <w:top w:val="none" w:sz="0" w:space="0" w:color="auto"/>
        <w:left w:val="none" w:sz="0" w:space="0" w:color="auto"/>
        <w:bottom w:val="none" w:sz="0" w:space="0" w:color="auto"/>
        <w:right w:val="none" w:sz="0" w:space="0" w:color="auto"/>
      </w:divBdr>
    </w:div>
    <w:div w:id="1768380912">
      <w:bodyDiv w:val="1"/>
      <w:marLeft w:val="0"/>
      <w:marRight w:val="0"/>
      <w:marTop w:val="0"/>
      <w:marBottom w:val="0"/>
      <w:divBdr>
        <w:top w:val="none" w:sz="0" w:space="0" w:color="auto"/>
        <w:left w:val="none" w:sz="0" w:space="0" w:color="auto"/>
        <w:bottom w:val="none" w:sz="0" w:space="0" w:color="auto"/>
        <w:right w:val="none" w:sz="0" w:space="0" w:color="auto"/>
      </w:divBdr>
    </w:div>
    <w:div w:id="1780295806">
      <w:bodyDiv w:val="1"/>
      <w:marLeft w:val="0"/>
      <w:marRight w:val="0"/>
      <w:marTop w:val="0"/>
      <w:marBottom w:val="0"/>
      <w:divBdr>
        <w:top w:val="none" w:sz="0" w:space="0" w:color="auto"/>
        <w:left w:val="none" w:sz="0" w:space="0" w:color="auto"/>
        <w:bottom w:val="none" w:sz="0" w:space="0" w:color="auto"/>
        <w:right w:val="none" w:sz="0" w:space="0" w:color="auto"/>
      </w:divBdr>
    </w:div>
    <w:div w:id="1780875330">
      <w:bodyDiv w:val="1"/>
      <w:marLeft w:val="0"/>
      <w:marRight w:val="0"/>
      <w:marTop w:val="0"/>
      <w:marBottom w:val="0"/>
      <w:divBdr>
        <w:top w:val="none" w:sz="0" w:space="0" w:color="auto"/>
        <w:left w:val="none" w:sz="0" w:space="0" w:color="auto"/>
        <w:bottom w:val="none" w:sz="0" w:space="0" w:color="auto"/>
        <w:right w:val="none" w:sz="0" w:space="0" w:color="auto"/>
      </w:divBdr>
    </w:div>
    <w:div w:id="1785732454">
      <w:bodyDiv w:val="1"/>
      <w:marLeft w:val="0"/>
      <w:marRight w:val="0"/>
      <w:marTop w:val="0"/>
      <w:marBottom w:val="0"/>
      <w:divBdr>
        <w:top w:val="none" w:sz="0" w:space="0" w:color="auto"/>
        <w:left w:val="none" w:sz="0" w:space="0" w:color="auto"/>
        <w:bottom w:val="none" w:sz="0" w:space="0" w:color="auto"/>
        <w:right w:val="none" w:sz="0" w:space="0" w:color="auto"/>
      </w:divBdr>
    </w:div>
    <w:div w:id="1787041351">
      <w:bodyDiv w:val="1"/>
      <w:marLeft w:val="0"/>
      <w:marRight w:val="0"/>
      <w:marTop w:val="0"/>
      <w:marBottom w:val="0"/>
      <w:divBdr>
        <w:top w:val="none" w:sz="0" w:space="0" w:color="auto"/>
        <w:left w:val="none" w:sz="0" w:space="0" w:color="auto"/>
        <w:bottom w:val="none" w:sz="0" w:space="0" w:color="auto"/>
        <w:right w:val="none" w:sz="0" w:space="0" w:color="auto"/>
      </w:divBdr>
    </w:div>
    <w:div w:id="1793590484">
      <w:bodyDiv w:val="1"/>
      <w:marLeft w:val="0"/>
      <w:marRight w:val="0"/>
      <w:marTop w:val="0"/>
      <w:marBottom w:val="0"/>
      <w:divBdr>
        <w:top w:val="none" w:sz="0" w:space="0" w:color="auto"/>
        <w:left w:val="none" w:sz="0" w:space="0" w:color="auto"/>
        <w:bottom w:val="none" w:sz="0" w:space="0" w:color="auto"/>
        <w:right w:val="none" w:sz="0" w:space="0" w:color="auto"/>
      </w:divBdr>
    </w:div>
    <w:div w:id="1798984748">
      <w:bodyDiv w:val="1"/>
      <w:marLeft w:val="0"/>
      <w:marRight w:val="0"/>
      <w:marTop w:val="0"/>
      <w:marBottom w:val="0"/>
      <w:divBdr>
        <w:top w:val="none" w:sz="0" w:space="0" w:color="auto"/>
        <w:left w:val="none" w:sz="0" w:space="0" w:color="auto"/>
        <w:bottom w:val="none" w:sz="0" w:space="0" w:color="auto"/>
        <w:right w:val="none" w:sz="0" w:space="0" w:color="auto"/>
      </w:divBdr>
    </w:div>
    <w:div w:id="1808083531">
      <w:bodyDiv w:val="1"/>
      <w:marLeft w:val="0"/>
      <w:marRight w:val="0"/>
      <w:marTop w:val="0"/>
      <w:marBottom w:val="0"/>
      <w:divBdr>
        <w:top w:val="none" w:sz="0" w:space="0" w:color="auto"/>
        <w:left w:val="none" w:sz="0" w:space="0" w:color="auto"/>
        <w:bottom w:val="none" w:sz="0" w:space="0" w:color="auto"/>
        <w:right w:val="none" w:sz="0" w:space="0" w:color="auto"/>
      </w:divBdr>
    </w:div>
    <w:div w:id="1811163973">
      <w:bodyDiv w:val="1"/>
      <w:marLeft w:val="0"/>
      <w:marRight w:val="0"/>
      <w:marTop w:val="0"/>
      <w:marBottom w:val="0"/>
      <w:divBdr>
        <w:top w:val="none" w:sz="0" w:space="0" w:color="auto"/>
        <w:left w:val="none" w:sz="0" w:space="0" w:color="auto"/>
        <w:bottom w:val="none" w:sz="0" w:space="0" w:color="auto"/>
        <w:right w:val="none" w:sz="0" w:space="0" w:color="auto"/>
      </w:divBdr>
    </w:div>
    <w:div w:id="1820224076">
      <w:bodyDiv w:val="1"/>
      <w:marLeft w:val="0"/>
      <w:marRight w:val="0"/>
      <w:marTop w:val="0"/>
      <w:marBottom w:val="0"/>
      <w:divBdr>
        <w:top w:val="none" w:sz="0" w:space="0" w:color="auto"/>
        <w:left w:val="none" w:sz="0" w:space="0" w:color="auto"/>
        <w:bottom w:val="none" w:sz="0" w:space="0" w:color="auto"/>
        <w:right w:val="none" w:sz="0" w:space="0" w:color="auto"/>
      </w:divBdr>
    </w:div>
    <w:div w:id="1821381281">
      <w:bodyDiv w:val="1"/>
      <w:marLeft w:val="0"/>
      <w:marRight w:val="0"/>
      <w:marTop w:val="0"/>
      <w:marBottom w:val="0"/>
      <w:divBdr>
        <w:top w:val="none" w:sz="0" w:space="0" w:color="auto"/>
        <w:left w:val="none" w:sz="0" w:space="0" w:color="auto"/>
        <w:bottom w:val="none" w:sz="0" w:space="0" w:color="auto"/>
        <w:right w:val="none" w:sz="0" w:space="0" w:color="auto"/>
      </w:divBdr>
    </w:div>
    <w:div w:id="1821537953">
      <w:bodyDiv w:val="1"/>
      <w:marLeft w:val="0"/>
      <w:marRight w:val="0"/>
      <w:marTop w:val="0"/>
      <w:marBottom w:val="0"/>
      <w:divBdr>
        <w:top w:val="none" w:sz="0" w:space="0" w:color="auto"/>
        <w:left w:val="none" w:sz="0" w:space="0" w:color="auto"/>
        <w:bottom w:val="none" w:sz="0" w:space="0" w:color="auto"/>
        <w:right w:val="none" w:sz="0" w:space="0" w:color="auto"/>
      </w:divBdr>
    </w:div>
    <w:div w:id="1829901625">
      <w:bodyDiv w:val="1"/>
      <w:marLeft w:val="0"/>
      <w:marRight w:val="0"/>
      <w:marTop w:val="0"/>
      <w:marBottom w:val="0"/>
      <w:divBdr>
        <w:top w:val="none" w:sz="0" w:space="0" w:color="auto"/>
        <w:left w:val="none" w:sz="0" w:space="0" w:color="auto"/>
        <w:bottom w:val="none" w:sz="0" w:space="0" w:color="auto"/>
        <w:right w:val="none" w:sz="0" w:space="0" w:color="auto"/>
      </w:divBdr>
    </w:div>
    <w:div w:id="1832138648">
      <w:bodyDiv w:val="1"/>
      <w:marLeft w:val="0"/>
      <w:marRight w:val="0"/>
      <w:marTop w:val="0"/>
      <w:marBottom w:val="0"/>
      <w:divBdr>
        <w:top w:val="none" w:sz="0" w:space="0" w:color="auto"/>
        <w:left w:val="none" w:sz="0" w:space="0" w:color="auto"/>
        <w:bottom w:val="none" w:sz="0" w:space="0" w:color="auto"/>
        <w:right w:val="none" w:sz="0" w:space="0" w:color="auto"/>
      </w:divBdr>
    </w:div>
    <w:div w:id="1833838347">
      <w:bodyDiv w:val="1"/>
      <w:marLeft w:val="0"/>
      <w:marRight w:val="0"/>
      <w:marTop w:val="0"/>
      <w:marBottom w:val="0"/>
      <w:divBdr>
        <w:top w:val="none" w:sz="0" w:space="0" w:color="auto"/>
        <w:left w:val="none" w:sz="0" w:space="0" w:color="auto"/>
        <w:bottom w:val="none" w:sz="0" w:space="0" w:color="auto"/>
        <w:right w:val="none" w:sz="0" w:space="0" w:color="auto"/>
      </w:divBdr>
    </w:div>
    <w:div w:id="1839880818">
      <w:bodyDiv w:val="1"/>
      <w:marLeft w:val="0"/>
      <w:marRight w:val="0"/>
      <w:marTop w:val="0"/>
      <w:marBottom w:val="0"/>
      <w:divBdr>
        <w:top w:val="none" w:sz="0" w:space="0" w:color="auto"/>
        <w:left w:val="none" w:sz="0" w:space="0" w:color="auto"/>
        <w:bottom w:val="none" w:sz="0" w:space="0" w:color="auto"/>
        <w:right w:val="none" w:sz="0" w:space="0" w:color="auto"/>
      </w:divBdr>
    </w:div>
    <w:div w:id="1840385421">
      <w:bodyDiv w:val="1"/>
      <w:marLeft w:val="0"/>
      <w:marRight w:val="0"/>
      <w:marTop w:val="0"/>
      <w:marBottom w:val="0"/>
      <w:divBdr>
        <w:top w:val="none" w:sz="0" w:space="0" w:color="auto"/>
        <w:left w:val="none" w:sz="0" w:space="0" w:color="auto"/>
        <w:bottom w:val="none" w:sz="0" w:space="0" w:color="auto"/>
        <w:right w:val="none" w:sz="0" w:space="0" w:color="auto"/>
      </w:divBdr>
    </w:div>
    <w:div w:id="1844856468">
      <w:bodyDiv w:val="1"/>
      <w:marLeft w:val="0"/>
      <w:marRight w:val="0"/>
      <w:marTop w:val="0"/>
      <w:marBottom w:val="0"/>
      <w:divBdr>
        <w:top w:val="none" w:sz="0" w:space="0" w:color="auto"/>
        <w:left w:val="none" w:sz="0" w:space="0" w:color="auto"/>
        <w:bottom w:val="none" w:sz="0" w:space="0" w:color="auto"/>
        <w:right w:val="none" w:sz="0" w:space="0" w:color="auto"/>
      </w:divBdr>
    </w:div>
    <w:div w:id="1853178054">
      <w:bodyDiv w:val="1"/>
      <w:marLeft w:val="0"/>
      <w:marRight w:val="0"/>
      <w:marTop w:val="0"/>
      <w:marBottom w:val="0"/>
      <w:divBdr>
        <w:top w:val="none" w:sz="0" w:space="0" w:color="auto"/>
        <w:left w:val="none" w:sz="0" w:space="0" w:color="auto"/>
        <w:bottom w:val="none" w:sz="0" w:space="0" w:color="auto"/>
        <w:right w:val="none" w:sz="0" w:space="0" w:color="auto"/>
      </w:divBdr>
    </w:div>
    <w:div w:id="1855535993">
      <w:bodyDiv w:val="1"/>
      <w:marLeft w:val="0"/>
      <w:marRight w:val="0"/>
      <w:marTop w:val="0"/>
      <w:marBottom w:val="0"/>
      <w:divBdr>
        <w:top w:val="none" w:sz="0" w:space="0" w:color="auto"/>
        <w:left w:val="none" w:sz="0" w:space="0" w:color="auto"/>
        <w:bottom w:val="none" w:sz="0" w:space="0" w:color="auto"/>
        <w:right w:val="none" w:sz="0" w:space="0" w:color="auto"/>
      </w:divBdr>
    </w:div>
    <w:div w:id="1857381415">
      <w:bodyDiv w:val="1"/>
      <w:marLeft w:val="0"/>
      <w:marRight w:val="0"/>
      <w:marTop w:val="0"/>
      <w:marBottom w:val="0"/>
      <w:divBdr>
        <w:top w:val="none" w:sz="0" w:space="0" w:color="auto"/>
        <w:left w:val="none" w:sz="0" w:space="0" w:color="auto"/>
        <w:bottom w:val="none" w:sz="0" w:space="0" w:color="auto"/>
        <w:right w:val="none" w:sz="0" w:space="0" w:color="auto"/>
      </w:divBdr>
    </w:div>
    <w:div w:id="1860386333">
      <w:bodyDiv w:val="1"/>
      <w:marLeft w:val="0"/>
      <w:marRight w:val="0"/>
      <w:marTop w:val="0"/>
      <w:marBottom w:val="0"/>
      <w:divBdr>
        <w:top w:val="none" w:sz="0" w:space="0" w:color="auto"/>
        <w:left w:val="none" w:sz="0" w:space="0" w:color="auto"/>
        <w:bottom w:val="none" w:sz="0" w:space="0" w:color="auto"/>
        <w:right w:val="none" w:sz="0" w:space="0" w:color="auto"/>
      </w:divBdr>
    </w:div>
    <w:div w:id="1862888577">
      <w:bodyDiv w:val="1"/>
      <w:marLeft w:val="0"/>
      <w:marRight w:val="0"/>
      <w:marTop w:val="0"/>
      <w:marBottom w:val="0"/>
      <w:divBdr>
        <w:top w:val="none" w:sz="0" w:space="0" w:color="auto"/>
        <w:left w:val="none" w:sz="0" w:space="0" w:color="auto"/>
        <w:bottom w:val="none" w:sz="0" w:space="0" w:color="auto"/>
        <w:right w:val="none" w:sz="0" w:space="0" w:color="auto"/>
      </w:divBdr>
    </w:div>
    <w:div w:id="1869249826">
      <w:bodyDiv w:val="1"/>
      <w:marLeft w:val="0"/>
      <w:marRight w:val="0"/>
      <w:marTop w:val="0"/>
      <w:marBottom w:val="0"/>
      <w:divBdr>
        <w:top w:val="none" w:sz="0" w:space="0" w:color="auto"/>
        <w:left w:val="none" w:sz="0" w:space="0" w:color="auto"/>
        <w:bottom w:val="none" w:sz="0" w:space="0" w:color="auto"/>
        <w:right w:val="none" w:sz="0" w:space="0" w:color="auto"/>
      </w:divBdr>
    </w:div>
    <w:div w:id="1871337822">
      <w:bodyDiv w:val="1"/>
      <w:marLeft w:val="0"/>
      <w:marRight w:val="0"/>
      <w:marTop w:val="0"/>
      <w:marBottom w:val="0"/>
      <w:divBdr>
        <w:top w:val="none" w:sz="0" w:space="0" w:color="auto"/>
        <w:left w:val="none" w:sz="0" w:space="0" w:color="auto"/>
        <w:bottom w:val="none" w:sz="0" w:space="0" w:color="auto"/>
        <w:right w:val="none" w:sz="0" w:space="0" w:color="auto"/>
      </w:divBdr>
    </w:div>
    <w:div w:id="1878927252">
      <w:bodyDiv w:val="1"/>
      <w:marLeft w:val="0"/>
      <w:marRight w:val="0"/>
      <w:marTop w:val="0"/>
      <w:marBottom w:val="0"/>
      <w:divBdr>
        <w:top w:val="none" w:sz="0" w:space="0" w:color="auto"/>
        <w:left w:val="none" w:sz="0" w:space="0" w:color="auto"/>
        <w:bottom w:val="none" w:sz="0" w:space="0" w:color="auto"/>
        <w:right w:val="none" w:sz="0" w:space="0" w:color="auto"/>
      </w:divBdr>
    </w:div>
    <w:div w:id="1889222335">
      <w:bodyDiv w:val="1"/>
      <w:marLeft w:val="0"/>
      <w:marRight w:val="0"/>
      <w:marTop w:val="0"/>
      <w:marBottom w:val="0"/>
      <w:divBdr>
        <w:top w:val="none" w:sz="0" w:space="0" w:color="auto"/>
        <w:left w:val="none" w:sz="0" w:space="0" w:color="auto"/>
        <w:bottom w:val="none" w:sz="0" w:space="0" w:color="auto"/>
        <w:right w:val="none" w:sz="0" w:space="0" w:color="auto"/>
      </w:divBdr>
    </w:div>
    <w:div w:id="1889410200">
      <w:bodyDiv w:val="1"/>
      <w:marLeft w:val="0"/>
      <w:marRight w:val="0"/>
      <w:marTop w:val="0"/>
      <w:marBottom w:val="0"/>
      <w:divBdr>
        <w:top w:val="none" w:sz="0" w:space="0" w:color="auto"/>
        <w:left w:val="none" w:sz="0" w:space="0" w:color="auto"/>
        <w:bottom w:val="none" w:sz="0" w:space="0" w:color="auto"/>
        <w:right w:val="none" w:sz="0" w:space="0" w:color="auto"/>
      </w:divBdr>
    </w:div>
    <w:div w:id="1891107438">
      <w:bodyDiv w:val="1"/>
      <w:marLeft w:val="0"/>
      <w:marRight w:val="0"/>
      <w:marTop w:val="0"/>
      <w:marBottom w:val="0"/>
      <w:divBdr>
        <w:top w:val="none" w:sz="0" w:space="0" w:color="auto"/>
        <w:left w:val="none" w:sz="0" w:space="0" w:color="auto"/>
        <w:bottom w:val="none" w:sz="0" w:space="0" w:color="auto"/>
        <w:right w:val="none" w:sz="0" w:space="0" w:color="auto"/>
      </w:divBdr>
    </w:div>
    <w:div w:id="1893882484">
      <w:bodyDiv w:val="1"/>
      <w:marLeft w:val="0"/>
      <w:marRight w:val="0"/>
      <w:marTop w:val="0"/>
      <w:marBottom w:val="0"/>
      <w:divBdr>
        <w:top w:val="none" w:sz="0" w:space="0" w:color="auto"/>
        <w:left w:val="none" w:sz="0" w:space="0" w:color="auto"/>
        <w:bottom w:val="none" w:sz="0" w:space="0" w:color="auto"/>
        <w:right w:val="none" w:sz="0" w:space="0" w:color="auto"/>
      </w:divBdr>
    </w:div>
    <w:div w:id="1901212382">
      <w:bodyDiv w:val="1"/>
      <w:marLeft w:val="0"/>
      <w:marRight w:val="0"/>
      <w:marTop w:val="0"/>
      <w:marBottom w:val="0"/>
      <w:divBdr>
        <w:top w:val="none" w:sz="0" w:space="0" w:color="auto"/>
        <w:left w:val="none" w:sz="0" w:space="0" w:color="auto"/>
        <w:bottom w:val="none" w:sz="0" w:space="0" w:color="auto"/>
        <w:right w:val="none" w:sz="0" w:space="0" w:color="auto"/>
      </w:divBdr>
    </w:div>
    <w:div w:id="1906721807">
      <w:bodyDiv w:val="1"/>
      <w:marLeft w:val="0"/>
      <w:marRight w:val="0"/>
      <w:marTop w:val="0"/>
      <w:marBottom w:val="0"/>
      <w:divBdr>
        <w:top w:val="none" w:sz="0" w:space="0" w:color="auto"/>
        <w:left w:val="none" w:sz="0" w:space="0" w:color="auto"/>
        <w:bottom w:val="none" w:sz="0" w:space="0" w:color="auto"/>
        <w:right w:val="none" w:sz="0" w:space="0" w:color="auto"/>
      </w:divBdr>
    </w:div>
    <w:div w:id="1911766552">
      <w:bodyDiv w:val="1"/>
      <w:marLeft w:val="0"/>
      <w:marRight w:val="0"/>
      <w:marTop w:val="0"/>
      <w:marBottom w:val="0"/>
      <w:divBdr>
        <w:top w:val="none" w:sz="0" w:space="0" w:color="auto"/>
        <w:left w:val="none" w:sz="0" w:space="0" w:color="auto"/>
        <w:bottom w:val="none" w:sz="0" w:space="0" w:color="auto"/>
        <w:right w:val="none" w:sz="0" w:space="0" w:color="auto"/>
      </w:divBdr>
    </w:div>
    <w:div w:id="1920599827">
      <w:bodyDiv w:val="1"/>
      <w:marLeft w:val="0"/>
      <w:marRight w:val="0"/>
      <w:marTop w:val="0"/>
      <w:marBottom w:val="0"/>
      <w:divBdr>
        <w:top w:val="none" w:sz="0" w:space="0" w:color="auto"/>
        <w:left w:val="none" w:sz="0" w:space="0" w:color="auto"/>
        <w:bottom w:val="none" w:sz="0" w:space="0" w:color="auto"/>
        <w:right w:val="none" w:sz="0" w:space="0" w:color="auto"/>
      </w:divBdr>
    </w:div>
    <w:div w:id="1924341639">
      <w:bodyDiv w:val="1"/>
      <w:marLeft w:val="0"/>
      <w:marRight w:val="0"/>
      <w:marTop w:val="0"/>
      <w:marBottom w:val="0"/>
      <w:divBdr>
        <w:top w:val="none" w:sz="0" w:space="0" w:color="auto"/>
        <w:left w:val="none" w:sz="0" w:space="0" w:color="auto"/>
        <w:bottom w:val="none" w:sz="0" w:space="0" w:color="auto"/>
        <w:right w:val="none" w:sz="0" w:space="0" w:color="auto"/>
      </w:divBdr>
    </w:div>
    <w:div w:id="1931163269">
      <w:bodyDiv w:val="1"/>
      <w:marLeft w:val="0"/>
      <w:marRight w:val="0"/>
      <w:marTop w:val="0"/>
      <w:marBottom w:val="0"/>
      <w:divBdr>
        <w:top w:val="none" w:sz="0" w:space="0" w:color="auto"/>
        <w:left w:val="none" w:sz="0" w:space="0" w:color="auto"/>
        <w:bottom w:val="none" w:sz="0" w:space="0" w:color="auto"/>
        <w:right w:val="none" w:sz="0" w:space="0" w:color="auto"/>
      </w:divBdr>
    </w:div>
    <w:div w:id="1932350784">
      <w:bodyDiv w:val="1"/>
      <w:marLeft w:val="0"/>
      <w:marRight w:val="0"/>
      <w:marTop w:val="0"/>
      <w:marBottom w:val="0"/>
      <w:divBdr>
        <w:top w:val="none" w:sz="0" w:space="0" w:color="auto"/>
        <w:left w:val="none" w:sz="0" w:space="0" w:color="auto"/>
        <w:bottom w:val="none" w:sz="0" w:space="0" w:color="auto"/>
        <w:right w:val="none" w:sz="0" w:space="0" w:color="auto"/>
      </w:divBdr>
    </w:div>
    <w:div w:id="1939478759">
      <w:bodyDiv w:val="1"/>
      <w:marLeft w:val="0"/>
      <w:marRight w:val="0"/>
      <w:marTop w:val="0"/>
      <w:marBottom w:val="0"/>
      <w:divBdr>
        <w:top w:val="none" w:sz="0" w:space="0" w:color="auto"/>
        <w:left w:val="none" w:sz="0" w:space="0" w:color="auto"/>
        <w:bottom w:val="none" w:sz="0" w:space="0" w:color="auto"/>
        <w:right w:val="none" w:sz="0" w:space="0" w:color="auto"/>
      </w:divBdr>
    </w:div>
    <w:div w:id="1939681117">
      <w:bodyDiv w:val="1"/>
      <w:marLeft w:val="0"/>
      <w:marRight w:val="0"/>
      <w:marTop w:val="0"/>
      <w:marBottom w:val="0"/>
      <w:divBdr>
        <w:top w:val="none" w:sz="0" w:space="0" w:color="auto"/>
        <w:left w:val="none" w:sz="0" w:space="0" w:color="auto"/>
        <w:bottom w:val="none" w:sz="0" w:space="0" w:color="auto"/>
        <w:right w:val="none" w:sz="0" w:space="0" w:color="auto"/>
      </w:divBdr>
    </w:div>
    <w:div w:id="1940526162">
      <w:bodyDiv w:val="1"/>
      <w:marLeft w:val="0"/>
      <w:marRight w:val="0"/>
      <w:marTop w:val="0"/>
      <w:marBottom w:val="0"/>
      <w:divBdr>
        <w:top w:val="none" w:sz="0" w:space="0" w:color="auto"/>
        <w:left w:val="none" w:sz="0" w:space="0" w:color="auto"/>
        <w:bottom w:val="none" w:sz="0" w:space="0" w:color="auto"/>
        <w:right w:val="none" w:sz="0" w:space="0" w:color="auto"/>
      </w:divBdr>
    </w:div>
    <w:div w:id="1941259551">
      <w:bodyDiv w:val="1"/>
      <w:marLeft w:val="0"/>
      <w:marRight w:val="0"/>
      <w:marTop w:val="0"/>
      <w:marBottom w:val="0"/>
      <w:divBdr>
        <w:top w:val="none" w:sz="0" w:space="0" w:color="auto"/>
        <w:left w:val="none" w:sz="0" w:space="0" w:color="auto"/>
        <w:bottom w:val="none" w:sz="0" w:space="0" w:color="auto"/>
        <w:right w:val="none" w:sz="0" w:space="0" w:color="auto"/>
      </w:divBdr>
    </w:div>
    <w:div w:id="1943218596">
      <w:bodyDiv w:val="1"/>
      <w:marLeft w:val="0"/>
      <w:marRight w:val="0"/>
      <w:marTop w:val="0"/>
      <w:marBottom w:val="0"/>
      <w:divBdr>
        <w:top w:val="none" w:sz="0" w:space="0" w:color="auto"/>
        <w:left w:val="none" w:sz="0" w:space="0" w:color="auto"/>
        <w:bottom w:val="none" w:sz="0" w:space="0" w:color="auto"/>
        <w:right w:val="none" w:sz="0" w:space="0" w:color="auto"/>
      </w:divBdr>
    </w:div>
    <w:div w:id="1948006495">
      <w:bodyDiv w:val="1"/>
      <w:marLeft w:val="0"/>
      <w:marRight w:val="0"/>
      <w:marTop w:val="0"/>
      <w:marBottom w:val="0"/>
      <w:divBdr>
        <w:top w:val="none" w:sz="0" w:space="0" w:color="auto"/>
        <w:left w:val="none" w:sz="0" w:space="0" w:color="auto"/>
        <w:bottom w:val="none" w:sz="0" w:space="0" w:color="auto"/>
        <w:right w:val="none" w:sz="0" w:space="0" w:color="auto"/>
      </w:divBdr>
    </w:div>
    <w:div w:id="1949194436">
      <w:bodyDiv w:val="1"/>
      <w:marLeft w:val="0"/>
      <w:marRight w:val="0"/>
      <w:marTop w:val="0"/>
      <w:marBottom w:val="0"/>
      <w:divBdr>
        <w:top w:val="none" w:sz="0" w:space="0" w:color="auto"/>
        <w:left w:val="none" w:sz="0" w:space="0" w:color="auto"/>
        <w:bottom w:val="none" w:sz="0" w:space="0" w:color="auto"/>
        <w:right w:val="none" w:sz="0" w:space="0" w:color="auto"/>
      </w:divBdr>
    </w:div>
    <w:div w:id="1949922691">
      <w:bodyDiv w:val="1"/>
      <w:marLeft w:val="0"/>
      <w:marRight w:val="0"/>
      <w:marTop w:val="0"/>
      <w:marBottom w:val="0"/>
      <w:divBdr>
        <w:top w:val="none" w:sz="0" w:space="0" w:color="auto"/>
        <w:left w:val="none" w:sz="0" w:space="0" w:color="auto"/>
        <w:bottom w:val="none" w:sz="0" w:space="0" w:color="auto"/>
        <w:right w:val="none" w:sz="0" w:space="0" w:color="auto"/>
      </w:divBdr>
    </w:div>
    <w:div w:id="1957058447">
      <w:bodyDiv w:val="1"/>
      <w:marLeft w:val="0"/>
      <w:marRight w:val="0"/>
      <w:marTop w:val="0"/>
      <w:marBottom w:val="0"/>
      <w:divBdr>
        <w:top w:val="none" w:sz="0" w:space="0" w:color="auto"/>
        <w:left w:val="none" w:sz="0" w:space="0" w:color="auto"/>
        <w:bottom w:val="none" w:sz="0" w:space="0" w:color="auto"/>
        <w:right w:val="none" w:sz="0" w:space="0" w:color="auto"/>
      </w:divBdr>
    </w:div>
    <w:div w:id="1957247124">
      <w:bodyDiv w:val="1"/>
      <w:marLeft w:val="0"/>
      <w:marRight w:val="0"/>
      <w:marTop w:val="0"/>
      <w:marBottom w:val="0"/>
      <w:divBdr>
        <w:top w:val="none" w:sz="0" w:space="0" w:color="auto"/>
        <w:left w:val="none" w:sz="0" w:space="0" w:color="auto"/>
        <w:bottom w:val="none" w:sz="0" w:space="0" w:color="auto"/>
        <w:right w:val="none" w:sz="0" w:space="0" w:color="auto"/>
      </w:divBdr>
    </w:div>
    <w:div w:id="1960138152">
      <w:bodyDiv w:val="1"/>
      <w:marLeft w:val="0"/>
      <w:marRight w:val="0"/>
      <w:marTop w:val="0"/>
      <w:marBottom w:val="0"/>
      <w:divBdr>
        <w:top w:val="none" w:sz="0" w:space="0" w:color="auto"/>
        <w:left w:val="none" w:sz="0" w:space="0" w:color="auto"/>
        <w:bottom w:val="none" w:sz="0" w:space="0" w:color="auto"/>
        <w:right w:val="none" w:sz="0" w:space="0" w:color="auto"/>
      </w:divBdr>
    </w:div>
    <w:div w:id="1960141485">
      <w:bodyDiv w:val="1"/>
      <w:marLeft w:val="0"/>
      <w:marRight w:val="0"/>
      <w:marTop w:val="0"/>
      <w:marBottom w:val="0"/>
      <w:divBdr>
        <w:top w:val="none" w:sz="0" w:space="0" w:color="auto"/>
        <w:left w:val="none" w:sz="0" w:space="0" w:color="auto"/>
        <w:bottom w:val="none" w:sz="0" w:space="0" w:color="auto"/>
        <w:right w:val="none" w:sz="0" w:space="0" w:color="auto"/>
      </w:divBdr>
    </w:div>
    <w:div w:id="1965113569">
      <w:bodyDiv w:val="1"/>
      <w:marLeft w:val="0"/>
      <w:marRight w:val="0"/>
      <w:marTop w:val="0"/>
      <w:marBottom w:val="0"/>
      <w:divBdr>
        <w:top w:val="none" w:sz="0" w:space="0" w:color="auto"/>
        <w:left w:val="none" w:sz="0" w:space="0" w:color="auto"/>
        <w:bottom w:val="none" w:sz="0" w:space="0" w:color="auto"/>
        <w:right w:val="none" w:sz="0" w:space="0" w:color="auto"/>
      </w:divBdr>
    </w:div>
    <w:div w:id="1965235091">
      <w:bodyDiv w:val="1"/>
      <w:marLeft w:val="0"/>
      <w:marRight w:val="0"/>
      <w:marTop w:val="0"/>
      <w:marBottom w:val="0"/>
      <w:divBdr>
        <w:top w:val="none" w:sz="0" w:space="0" w:color="auto"/>
        <w:left w:val="none" w:sz="0" w:space="0" w:color="auto"/>
        <w:bottom w:val="none" w:sz="0" w:space="0" w:color="auto"/>
        <w:right w:val="none" w:sz="0" w:space="0" w:color="auto"/>
      </w:divBdr>
    </w:div>
    <w:div w:id="1968507969">
      <w:bodyDiv w:val="1"/>
      <w:marLeft w:val="0"/>
      <w:marRight w:val="0"/>
      <w:marTop w:val="0"/>
      <w:marBottom w:val="0"/>
      <w:divBdr>
        <w:top w:val="none" w:sz="0" w:space="0" w:color="auto"/>
        <w:left w:val="none" w:sz="0" w:space="0" w:color="auto"/>
        <w:bottom w:val="none" w:sz="0" w:space="0" w:color="auto"/>
        <w:right w:val="none" w:sz="0" w:space="0" w:color="auto"/>
      </w:divBdr>
    </w:div>
    <w:div w:id="1972520578">
      <w:bodyDiv w:val="1"/>
      <w:marLeft w:val="0"/>
      <w:marRight w:val="0"/>
      <w:marTop w:val="0"/>
      <w:marBottom w:val="0"/>
      <w:divBdr>
        <w:top w:val="none" w:sz="0" w:space="0" w:color="auto"/>
        <w:left w:val="none" w:sz="0" w:space="0" w:color="auto"/>
        <w:bottom w:val="none" w:sz="0" w:space="0" w:color="auto"/>
        <w:right w:val="none" w:sz="0" w:space="0" w:color="auto"/>
      </w:divBdr>
    </w:div>
    <w:div w:id="1975520432">
      <w:bodyDiv w:val="1"/>
      <w:marLeft w:val="0"/>
      <w:marRight w:val="0"/>
      <w:marTop w:val="0"/>
      <w:marBottom w:val="0"/>
      <w:divBdr>
        <w:top w:val="none" w:sz="0" w:space="0" w:color="auto"/>
        <w:left w:val="none" w:sz="0" w:space="0" w:color="auto"/>
        <w:bottom w:val="none" w:sz="0" w:space="0" w:color="auto"/>
        <w:right w:val="none" w:sz="0" w:space="0" w:color="auto"/>
      </w:divBdr>
    </w:div>
    <w:div w:id="1976593557">
      <w:bodyDiv w:val="1"/>
      <w:marLeft w:val="0"/>
      <w:marRight w:val="0"/>
      <w:marTop w:val="0"/>
      <w:marBottom w:val="0"/>
      <w:divBdr>
        <w:top w:val="none" w:sz="0" w:space="0" w:color="auto"/>
        <w:left w:val="none" w:sz="0" w:space="0" w:color="auto"/>
        <w:bottom w:val="none" w:sz="0" w:space="0" w:color="auto"/>
        <w:right w:val="none" w:sz="0" w:space="0" w:color="auto"/>
      </w:divBdr>
    </w:div>
    <w:div w:id="1977448745">
      <w:bodyDiv w:val="1"/>
      <w:marLeft w:val="0"/>
      <w:marRight w:val="0"/>
      <w:marTop w:val="0"/>
      <w:marBottom w:val="0"/>
      <w:divBdr>
        <w:top w:val="none" w:sz="0" w:space="0" w:color="auto"/>
        <w:left w:val="none" w:sz="0" w:space="0" w:color="auto"/>
        <w:bottom w:val="none" w:sz="0" w:space="0" w:color="auto"/>
        <w:right w:val="none" w:sz="0" w:space="0" w:color="auto"/>
      </w:divBdr>
    </w:div>
    <w:div w:id="1984919783">
      <w:bodyDiv w:val="1"/>
      <w:marLeft w:val="0"/>
      <w:marRight w:val="0"/>
      <w:marTop w:val="0"/>
      <w:marBottom w:val="0"/>
      <w:divBdr>
        <w:top w:val="none" w:sz="0" w:space="0" w:color="auto"/>
        <w:left w:val="none" w:sz="0" w:space="0" w:color="auto"/>
        <w:bottom w:val="none" w:sz="0" w:space="0" w:color="auto"/>
        <w:right w:val="none" w:sz="0" w:space="0" w:color="auto"/>
      </w:divBdr>
    </w:div>
    <w:div w:id="1985812387">
      <w:bodyDiv w:val="1"/>
      <w:marLeft w:val="0"/>
      <w:marRight w:val="0"/>
      <w:marTop w:val="0"/>
      <w:marBottom w:val="0"/>
      <w:divBdr>
        <w:top w:val="none" w:sz="0" w:space="0" w:color="auto"/>
        <w:left w:val="none" w:sz="0" w:space="0" w:color="auto"/>
        <w:bottom w:val="none" w:sz="0" w:space="0" w:color="auto"/>
        <w:right w:val="none" w:sz="0" w:space="0" w:color="auto"/>
      </w:divBdr>
    </w:div>
    <w:div w:id="1985967617">
      <w:bodyDiv w:val="1"/>
      <w:marLeft w:val="0"/>
      <w:marRight w:val="0"/>
      <w:marTop w:val="0"/>
      <w:marBottom w:val="0"/>
      <w:divBdr>
        <w:top w:val="none" w:sz="0" w:space="0" w:color="auto"/>
        <w:left w:val="none" w:sz="0" w:space="0" w:color="auto"/>
        <w:bottom w:val="none" w:sz="0" w:space="0" w:color="auto"/>
        <w:right w:val="none" w:sz="0" w:space="0" w:color="auto"/>
      </w:divBdr>
    </w:div>
    <w:div w:id="1986810832">
      <w:bodyDiv w:val="1"/>
      <w:marLeft w:val="0"/>
      <w:marRight w:val="0"/>
      <w:marTop w:val="0"/>
      <w:marBottom w:val="0"/>
      <w:divBdr>
        <w:top w:val="none" w:sz="0" w:space="0" w:color="auto"/>
        <w:left w:val="none" w:sz="0" w:space="0" w:color="auto"/>
        <w:bottom w:val="none" w:sz="0" w:space="0" w:color="auto"/>
        <w:right w:val="none" w:sz="0" w:space="0" w:color="auto"/>
      </w:divBdr>
    </w:div>
    <w:div w:id="1995717413">
      <w:bodyDiv w:val="1"/>
      <w:marLeft w:val="0"/>
      <w:marRight w:val="0"/>
      <w:marTop w:val="0"/>
      <w:marBottom w:val="0"/>
      <w:divBdr>
        <w:top w:val="none" w:sz="0" w:space="0" w:color="auto"/>
        <w:left w:val="none" w:sz="0" w:space="0" w:color="auto"/>
        <w:bottom w:val="none" w:sz="0" w:space="0" w:color="auto"/>
        <w:right w:val="none" w:sz="0" w:space="0" w:color="auto"/>
      </w:divBdr>
    </w:div>
    <w:div w:id="2000646162">
      <w:bodyDiv w:val="1"/>
      <w:marLeft w:val="0"/>
      <w:marRight w:val="0"/>
      <w:marTop w:val="0"/>
      <w:marBottom w:val="0"/>
      <w:divBdr>
        <w:top w:val="none" w:sz="0" w:space="0" w:color="auto"/>
        <w:left w:val="none" w:sz="0" w:space="0" w:color="auto"/>
        <w:bottom w:val="none" w:sz="0" w:space="0" w:color="auto"/>
        <w:right w:val="none" w:sz="0" w:space="0" w:color="auto"/>
      </w:divBdr>
    </w:div>
    <w:div w:id="2002343975">
      <w:bodyDiv w:val="1"/>
      <w:marLeft w:val="0"/>
      <w:marRight w:val="0"/>
      <w:marTop w:val="0"/>
      <w:marBottom w:val="0"/>
      <w:divBdr>
        <w:top w:val="none" w:sz="0" w:space="0" w:color="auto"/>
        <w:left w:val="none" w:sz="0" w:space="0" w:color="auto"/>
        <w:bottom w:val="none" w:sz="0" w:space="0" w:color="auto"/>
        <w:right w:val="none" w:sz="0" w:space="0" w:color="auto"/>
      </w:divBdr>
    </w:div>
    <w:div w:id="2004238708">
      <w:bodyDiv w:val="1"/>
      <w:marLeft w:val="0"/>
      <w:marRight w:val="0"/>
      <w:marTop w:val="0"/>
      <w:marBottom w:val="0"/>
      <w:divBdr>
        <w:top w:val="none" w:sz="0" w:space="0" w:color="auto"/>
        <w:left w:val="none" w:sz="0" w:space="0" w:color="auto"/>
        <w:bottom w:val="none" w:sz="0" w:space="0" w:color="auto"/>
        <w:right w:val="none" w:sz="0" w:space="0" w:color="auto"/>
      </w:divBdr>
    </w:div>
    <w:div w:id="2006204983">
      <w:bodyDiv w:val="1"/>
      <w:marLeft w:val="0"/>
      <w:marRight w:val="0"/>
      <w:marTop w:val="0"/>
      <w:marBottom w:val="0"/>
      <w:divBdr>
        <w:top w:val="none" w:sz="0" w:space="0" w:color="auto"/>
        <w:left w:val="none" w:sz="0" w:space="0" w:color="auto"/>
        <w:bottom w:val="none" w:sz="0" w:space="0" w:color="auto"/>
        <w:right w:val="none" w:sz="0" w:space="0" w:color="auto"/>
      </w:divBdr>
    </w:div>
    <w:div w:id="2008511930">
      <w:bodyDiv w:val="1"/>
      <w:marLeft w:val="0"/>
      <w:marRight w:val="0"/>
      <w:marTop w:val="0"/>
      <w:marBottom w:val="0"/>
      <w:divBdr>
        <w:top w:val="none" w:sz="0" w:space="0" w:color="auto"/>
        <w:left w:val="none" w:sz="0" w:space="0" w:color="auto"/>
        <w:bottom w:val="none" w:sz="0" w:space="0" w:color="auto"/>
        <w:right w:val="none" w:sz="0" w:space="0" w:color="auto"/>
      </w:divBdr>
    </w:div>
    <w:div w:id="2011784854">
      <w:bodyDiv w:val="1"/>
      <w:marLeft w:val="0"/>
      <w:marRight w:val="0"/>
      <w:marTop w:val="0"/>
      <w:marBottom w:val="0"/>
      <w:divBdr>
        <w:top w:val="none" w:sz="0" w:space="0" w:color="auto"/>
        <w:left w:val="none" w:sz="0" w:space="0" w:color="auto"/>
        <w:bottom w:val="none" w:sz="0" w:space="0" w:color="auto"/>
        <w:right w:val="none" w:sz="0" w:space="0" w:color="auto"/>
      </w:divBdr>
    </w:div>
    <w:div w:id="2013336908">
      <w:bodyDiv w:val="1"/>
      <w:marLeft w:val="0"/>
      <w:marRight w:val="0"/>
      <w:marTop w:val="0"/>
      <w:marBottom w:val="0"/>
      <w:divBdr>
        <w:top w:val="none" w:sz="0" w:space="0" w:color="auto"/>
        <w:left w:val="none" w:sz="0" w:space="0" w:color="auto"/>
        <w:bottom w:val="none" w:sz="0" w:space="0" w:color="auto"/>
        <w:right w:val="none" w:sz="0" w:space="0" w:color="auto"/>
      </w:divBdr>
    </w:div>
    <w:div w:id="2014448204">
      <w:bodyDiv w:val="1"/>
      <w:marLeft w:val="0"/>
      <w:marRight w:val="0"/>
      <w:marTop w:val="0"/>
      <w:marBottom w:val="0"/>
      <w:divBdr>
        <w:top w:val="none" w:sz="0" w:space="0" w:color="auto"/>
        <w:left w:val="none" w:sz="0" w:space="0" w:color="auto"/>
        <w:bottom w:val="none" w:sz="0" w:space="0" w:color="auto"/>
        <w:right w:val="none" w:sz="0" w:space="0" w:color="auto"/>
      </w:divBdr>
    </w:div>
    <w:div w:id="2015571549">
      <w:bodyDiv w:val="1"/>
      <w:marLeft w:val="0"/>
      <w:marRight w:val="0"/>
      <w:marTop w:val="0"/>
      <w:marBottom w:val="0"/>
      <w:divBdr>
        <w:top w:val="none" w:sz="0" w:space="0" w:color="auto"/>
        <w:left w:val="none" w:sz="0" w:space="0" w:color="auto"/>
        <w:bottom w:val="none" w:sz="0" w:space="0" w:color="auto"/>
        <w:right w:val="none" w:sz="0" w:space="0" w:color="auto"/>
      </w:divBdr>
    </w:div>
    <w:div w:id="2019968608">
      <w:bodyDiv w:val="1"/>
      <w:marLeft w:val="0"/>
      <w:marRight w:val="0"/>
      <w:marTop w:val="0"/>
      <w:marBottom w:val="0"/>
      <w:divBdr>
        <w:top w:val="none" w:sz="0" w:space="0" w:color="auto"/>
        <w:left w:val="none" w:sz="0" w:space="0" w:color="auto"/>
        <w:bottom w:val="none" w:sz="0" w:space="0" w:color="auto"/>
        <w:right w:val="none" w:sz="0" w:space="0" w:color="auto"/>
      </w:divBdr>
    </w:div>
    <w:div w:id="2023817921">
      <w:bodyDiv w:val="1"/>
      <w:marLeft w:val="0"/>
      <w:marRight w:val="0"/>
      <w:marTop w:val="0"/>
      <w:marBottom w:val="0"/>
      <w:divBdr>
        <w:top w:val="none" w:sz="0" w:space="0" w:color="auto"/>
        <w:left w:val="none" w:sz="0" w:space="0" w:color="auto"/>
        <w:bottom w:val="none" w:sz="0" w:space="0" w:color="auto"/>
        <w:right w:val="none" w:sz="0" w:space="0" w:color="auto"/>
      </w:divBdr>
    </w:div>
    <w:div w:id="2030452913">
      <w:bodyDiv w:val="1"/>
      <w:marLeft w:val="0"/>
      <w:marRight w:val="0"/>
      <w:marTop w:val="0"/>
      <w:marBottom w:val="0"/>
      <w:divBdr>
        <w:top w:val="none" w:sz="0" w:space="0" w:color="auto"/>
        <w:left w:val="none" w:sz="0" w:space="0" w:color="auto"/>
        <w:bottom w:val="none" w:sz="0" w:space="0" w:color="auto"/>
        <w:right w:val="none" w:sz="0" w:space="0" w:color="auto"/>
      </w:divBdr>
    </w:div>
    <w:div w:id="2033265538">
      <w:bodyDiv w:val="1"/>
      <w:marLeft w:val="0"/>
      <w:marRight w:val="0"/>
      <w:marTop w:val="0"/>
      <w:marBottom w:val="0"/>
      <w:divBdr>
        <w:top w:val="none" w:sz="0" w:space="0" w:color="auto"/>
        <w:left w:val="none" w:sz="0" w:space="0" w:color="auto"/>
        <w:bottom w:val="none" w:sz="0" w:space="0" w:color="auto"/>
        <w:right w:val="none" w:sz="0" w:space="0" w:color="auto"/>
      </w:divBdr>
    </w:div>
    <w:div w:id="2034725011">
      <w:bodyDiv w:val="1"/>
      <w:marLeft w:val="0"/>
      <w:marRight w:val="0"/>
      <w:marTop w:val="0"/>
      <w:marBottom w:val="0"/>
      <w:divBdr>
        <w:top w:val="none" w:sz="0" w:space="0" w:color="auto"/>
        <w:left w:val="none" w:sz="0" w:space="0" w:color="auto"/>
        <w:bottom w:val="none" w:sz="0" w:space="0" w:color="auto"/>
        <w:right w:val="none" w:sz="0" w:space="0" w:color="auto"/>
      </w:divBdr>
    </w:div>
    <w:div w:id="2041130002">
      <w:bodyDiv w:val="1"/>
      <w:marLeft w:val="0"/>
      <w:marRight w:val="0"/>
      <w:marTop w:val="0"/>
      <w:marBottom w:val="0"/>
      <w:divBdr>
        <w:top w:val="none" w:sz="0" w:space="0" w:color="auto"/>
        <w:left w:val="none" w:sz="0" w:space="0" w:color="auto"/>
        <w:bottom w:val="none" w:sz="0" w:space="0" w:color="auto"/>
        <w:right w:val="none" w:sz="0" w:space="0" w:color="auto"/>
      </w:divBdr>
    </w:div>
    <w:div w:id="2045598069">
      <w:bodyDiv w:val="1"/>
      <w:marLeft w:val="0"/>
      <w:marRight w:val="0"/>
      <w:marTop w:val="0"/>
      <w:marBottom w:val="0"/>
      <w:divBdr>
        <w:top w:val="none" w:sz="0" w:space="0" w:color="auto"/>
        <w:left w:val="none" w:sz="0" w:space="0" w:color="auto"/>
        <w:bottom w:val="none" w:sz="0" w:space="0" w:color="auto"/>
        <w:right w:val="none" w:sz="0" w:space="0" w:color="auto"/>
      </w:divBdr>
    </w:div>
    <w:div w:id="2047631849">
      <w:bodyDiv w:val="1"/>
      <w:marLeft w:val="0"/>
      <w:marRight w:val="0"/>
      <w:marTop w:val="0"/>
      <w:marBottom w:val="0"/>
      <w:divBdr>
        <w:top w:val="none" w:sz="0" w:space="0" w:color="auto"/>
        <w:left w:val="none" w:sz="0" w:space="0" w:color="auto"/>
        <w:bottom w:val="none" w:sz="0" w:space="0" w:color="auto"/>
        <w:right w:val="none" w:sz="0" w:space="0" w:color="auto"/>
      </w:divBdr>
    </w:div>
    <w:div w:id="2052529385">
      <w:bodyDiv w:val="1"/>
      <w:marLeft w:val="0"/>
      <w:marRight w:val="0"/>
      <w:marTop w:val="0"/>
      <w:marBottom w:val="0"/>
      <w:divBdr>
        <w:top w:val="none" w:sz="0" w:space="0" w:color="auto"/>
        <w:left w:val="none" w:sz="0" w:space="0" w:color="auto"/>
        <w:bottom w:val="none" w:sz="0" w:space="0" w:color="auto"/>
        <w:right w:val="none" w:sz="0" w:space="0" w:color="auto"/>
      </w:divBdr>
    </w:div>
    <w:div w:id="2056613291">
      <w:bodyDiv w:val="1"/>
      <w:marLeft w:val="0"/>
      <w:marRight w:val="0"/>
      <w:marTop w:val="0"/>
      <w:marBottom w:val="0"/>
      <w:divBdr>
        <w:top w:val="none" w:sz="0" w:space="0" w:color="auto"/>
        <w:left w:val="none" w:sz="0" w:space="0" w:color="auto"/>
        <w:bottom w:val="none" w:sz="0" w:space="0" w:color="auto"/>
        <w:right w:val="none" w:sz="0" w:space="0" w:color="auto"/>
      </w:divBdr>
    </w:div>
    <w:div w:id="2060324012">
      <w:bodyDiv w:val="1"/>
      <w:marLeft w:val="0"/>
      <w:marRight w:val="0"/>
      <w:marTop w:val="0"/>
      <w:marBottom w:val="0"/>
      <w:divBdr>
        <w:top w:val="none" w:sz="0" w:space="0" w:color="auto"/>
        <w:left w:val="none" w:sz="0" w:space="0" w:color="auto"/>
        <w:bottom w:val="none" w:sz="0" w:space="0" w:color="auto"/>
        <w:right w:val="none" w:sz="0" w:space="0" w:color="auto"/>
      </w:divBdr>
    </w:div>
    <w:div w:id="2062748996">
      <w:bodyDiv w:val="1"/>
      <w:marLeft w:val="0"/>
      <w:marRight w:val="0"/>
      <w:marTop w:val="0"/>
      <w:marBottom w:val="0"/>
      <w:divBdr>
        <w:top w:val="none" w:sz="0" w:space="0" w:color="auto"/>
        <w:left w:val="none" w:sz="0" w:space="0" w:color="auto"/>
        <w:bottom w:val="none" w:sz="0" w:space="0" w:color="auto"/>
        <w:right w:val="none" w:sz="0" w:space="0" w:color="auto"/>
      </w:divBdr>
    </w:div>
    <w:div w:id="2062751017">
      <w:bodyDiv w:val="1"/>
      <w:marLeft w:val="0"/>
      <w:marRight w:val="0"/>
      <w:marTop w:val="0"/>
      <w:marBottom w:val="0"/>
      <w:divBdr>
        <w:top w:val="none" w:sz="0" w:space="0" w:color="auto"/>
        <w:left w:val="none" w:sz="0" w:space="0" w:color="auto"/>
        <w:bottom w:val="none" w:sz="0" w:space="0" w:color="auto"/>
        <w:right w:val="none" w:sz="0" w:space="0" w:color="auto"/>
      </w:divBdr>
    </w:div>
    <w:div w:id="2064984016">
      <w:bodyDiv w:val="1"/>
      <w:marLeft w:val="0"/>
      <w:marRight w:val="0"/>
      <w:marTop w:val="0"/>
      <w:marBottom w:val="0"/>
      <w:divBdr>
        <w:top w:val="none" w:sz="0" w:space="0" w:color="auto"/>
        <w:left w:val="none" w:sz="0" w:space="0" w:color="auto"/>
        <w:bottom w:val="none" w:sz="0" w:space="0" w:color="auto"/>
        <w:right w:val="none" w:sz="0" w:space="0" w:color="auto"/>
      </w:divBdr>
    </w:div>
    <w:div w:id="2071531814">
      <w:bodyDiv w:val="1"/>
      <w:marLeft w:val="0"/>
      <w:marRight w:val="0"/>
      <w:marTop w:val="0"/>
      <w:marBottom w:val="0"/>
      <w:divBdr>
        <w:top w:val="none" w:sz="0" w:space="0" w:color="auto"/>
        <w:left w:val="none" w:sz="0" w:space="0" w:color="auto"/>
        <w:bottom w:val="none" w:sz="0" w:space="0" w:color="auto"/>
        <w:right w:val="none" w:sz="0" w:space="0" w:color="auto"/>
      </w:divBdr>
    </w:div>
    <w:div w:id="2083868728">
      <w:bodyDiv w:val="1"/>
      <w:marLeft w:val="0"/>
      <w:marRight w:val="0"/>
      <w:marTop w:val="0"/>
      <w:marBottom w:val="0"/>
      <w:divBdr>
        <w:top w:val="none" w:sz="0" w:space="0" w:color="auto"/>
        <w:left w:val="none" w:sz="0" w:space="0" w:color="auto"/>
        <w:bottom w:val="none" w:sz="0" w:space="0" w:color="auto"/>
        <w:right w:val="none" w:sz="0" w:space="0" w:color="auto"/>
      </w:divBdr>
    </w:div>
    <w:div w:id="2088649242">
      <w:bodyDiv w:val="1"/>
      <w:marLeft w:val="0"/>
      <w:marRight w:val="0"/>
      <w:marTop w:val="0"/>
      <w:marBottom w:val="0"/>
      <w:divBdr>
        <w:top w:val="none" w:sz="0" w:space="0" w:color="auto"/>
        <w:left w:val="none" w:sz="0" w:space="0" w:color="auto"/>
        <w:bottom w:val="none" w:sz="0" w:space="0" w:color="auto"/>
        <w:right w:val="none" w:sz="0" w:space="0" w:color="auto"/>
      </w:divBdr>
    </w:div>
    <w:div w:id="2093700545">
      <w:bodyDiv w:val="1"/>
      <w:marLeft w:val="0"/>
      <w:marRight w:val="0"/>
      <w:marTop w:val="0"/>
      <w:marBottom w:val="0"/>
      <w:divBdr>
        <w:top w:val="none" w:sz="0" w:space="0" w:color="auto"/>
        <w:left w:val="none" w:sz="0" w:space="0" w:color="auto"/>
        <w:bottom w:val="none" w:sz="0" w:space="0" w:color="auto"/>
        <w:right w:val="none" w:sz="0" w:space="0" w:color="auto"/>
      </w:divBdr>
    </w:div>
    <w:div w:id="2094430124">
      <w:bodyDiv w:val="1"/>
      <w:marLeft w:val="0"/>
      <w:marRight w:val="0"/>
      <w:marTop w:val="0"/>
      <w:marBottom w:val="0"/>
      <w:divBdr>
        <w:top w:val="none" w:sz="0" w:space="0" w:color="auto"/>
        <w:left w:val="none" w:sz="0" w:space="0" w:color="auto"/>
        <w:bottom w:val="none" w:sz="0" w:space="0" w:color="auto"/>
        <w:right w:val="none" w:sz="0" w:space="0" w:color="auto"/>
      </w:divBdr>
    </w:div>
    <w:div w:id="2110660128">
      <w:bodyDiv w:val="1"/>
      <w:marLeft w:val="0"/>
      <w:marRight w:val="0"/>
      <w:marTop w:val="0"/>
      <w:marBottom w:val="0"/>
      <w:divBdr>
        <w:top w:val="none" w:sz="0" w:space="0" w:color="auto"/>
        <w:left w:val="none" w:sz="0" w:space="0" w:color="auto"/>
        <w:bottom w:val="none" w:sz="0" w:space="0" w:color="auto"/>
        <w:right w:val="none" w:sz="0" w:space="0" w:color="auto"/>
      </w:divBdr>
    </w:div>
    <w:div w:id="2111780406">
      <w:bodyDiv w:val="1"/>
      <w:marLeft w:val="0"/>
      <w:marRight w:val="0"/>
      <w:marTop w:val="0"/>
      <w:marBottom w:val="0"/>
      <w:divBdr>
        <w:top w:val="none" w:sz="0" w:space="0" w:color="auto"/>
        <w:left w:val="none" w:sz="0" w:space="0" w:color="auto"/>
        <w:bottom w:val="none" w:sz="0" w:space="0" w:color="auto"/>
        <w:right w:val="none" w:sz="0" w:space="0" w:color="auto"/>
      </w:divBdr>
    </w:div>
    <w:div w:id="2117367096">
      <w:bodyDiv w:val="1"/>
      <w:marLeft w:val="0"/>
      <w:marRight w:val="0"/>
      <w:marTop w:val="0"/>
      <w:marBottom w:val="0"/>
      <w:divBdr>
        <w:top w:val="none" w:sz="0" w:space="0" w:color="auto"/>
        <w:left w:val="none" w:sz="0" w:space="0" w:color="auto"/>
        <w:bottom w:val="none" w:sz="0" w:space="0" w:color="auto"/>
        <w:right w:val="none" w:sz="0" w:space="0" w:color="auto"/>
      </w:divBdr>
    </w:div>
    <w:div w:id="2127117052">
      <w:bodyDiv w:val="1"/>
      <w:marLeft w:val="0"/>
      <w:marRight w:val="0"/>
      <w:marTop w:val="0"/>
      <w:marBottom w:val="0"/>
      <w:divBdr>
        <w:top w:val="none" w:sz="0" w:space="0" w:color="auto"/>
        <w:left w:val="none" w:sz="0" w:space="0" w:color="auto"/>
        <w:bottom w:val="none" w:sz="0" w:space="0" w:color="auto"/>
        <w:right w:val="none" w:sz="0" w:space="0" w:color="auto"/>
      </w:divBdr>
    </w:div>
    <w:div w:id="2127918405">
      <w:bodyDiv w:val="1"/>
      <w:marLeft w:val="0"/>
      <w:marRight w:val="0"/>
      <w:marTop w:val="0"/>
      <w:marBottom w:val="0"/>
      <w:divBdr>
        <w:top w:val="none" w:sz="0" w:space="0" w:color="auto"/>
        <w:left w:val="none" w:sz="0" w:space="0" w:color="auto"/>
        <w:bottom w:val="none" w:sz="0" w:space="0" w:color="auto"/>
        <w:right w:val="none" w:sz="0" w:space="0" w:color="auto"/>
      </w:divBdr>
    </w:div>
    <w:div w:id="2128232778">
      <w:bodyDiv w:val="1"/>
      <w:marLeft w:val="0"/>
      <w:marRight w:val="0"/>
      <w:marTop w:val="0"/>
      <w:marBottom w:val="0"/>
      <w:divBdr>
        <w:top w:val="none" w:sz="0" w:space="0" w:color="auto"/>
        <w:left w:val="none" w:sz="0" w:space="0" w:color="auto"/>
        <w:bottom w:val="none" w:sz="0" w:space="0" w:color="auto"/>
        <w:right w:val="none" w:sz="0" w:space="0" w:color="auto"/>
      </w:divBdr>
    </w:div>
    <w:div w:id="2129666666">
      <w:bodyDiv w:val="1"/>
      <w:marLeft w:val="0"/>
      <w:marRight w:val="0"/>
      <w:marTop w:val="0"/>
      <w:marBottom w:val="0"/>
      <w:divBdr>
        <w:top w:val="none" w:sz="0" w:space="0" w:color="auto"/>
        <w:left w:val="none" w:sz="0" w:space="0" w:color="auto"/>
        <w:bottom w:val="none" w:sz="0" w:space="0" w:color="auto"/>
        <w:right w:val="none" w:sz="0" w:space="0" w:color="auto"/>
      </w:divBdr>
    </w:div>
    <w:div w:id="2133939978">
      <w:bodyDiv w:val="1"/>
      <w:marLeft w:val="0"/>
      <w:marRight w:val="0"/>
      <w:marTop w:val="0"/>
      <w:marBottom w:val="0"/>
      <w:divBdr>
        <w:top w:val="none" w:sz="0" w:space="0" w:color="auto"/>
        <w:left w:val="none" w:sz="0" w:space="0" w:color="auto"/>
        <w:bottom w:val="none" w:sz="0" w:space="0" w:color="auto"/>
        <w:right w:val="none" w:sz="0" w:space="0" w:color="auto"/>
      </w:divBdr>
    </w:div>
    <w:div w:id="21347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DF61-6A6E-4857-82ED-F52AECFA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Defect ID</vt:lpstr>
    </vt:vector>
  </TitlesOfParts>
  <Company>Ohio Department of Job and Family Services</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Defect ID</dc:title>
  <dc:creator>ODJFS</dc:creator>
  <cp:lastModifiedBy>cookj</cp:lastModifiedBy>
  <cp:revision>2</cp:revision>
  <cp:lastPrinted>2010-07-06T14:11:00Z</cp:lastPrinted>
  <dcterms:created xsi:type="dcterms:W3CDTF">2012-11-02T18:59:00Z</dcterms:created>
  <dcterms:modified xsi:type="dcterms:W3CDTF">2012-11-02T18:59:00Z</dcterms:modified>
</cp:coreProperties>
</file>